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68" w:rsidRPr="002B28AF" w:rsidRDefault="002C3A68" w:rsidP="002B28AF">
      <w:pPr>
        <w:pStyle w:val="ae"/>
      </w:pPr>
      <w:bookmarkStart w:id="0" w:name="_GoBack"/>
      <w:bookmarkEnd w:id="0"/>
      <w:r w:rsidRPr="00B84E5E">
        <w:t>ΤΕΧΝΙΚΗ ΠΡΟΔΙΑΓΡΑΦΗ</w:t>
      </w:r>
      <w:r w:rsidR="002B28AF">
        <w:t xml:space="preserve"> ΓΙΑ </w:t>
      </w:r>
      <w:r w:rsidR="00431182">
        <w:t xml:space="preserve">ΝΩΠΟ </w:t>
      </w:r>
      <w:r>
        <w:t>ΒΟΕΙΟ ΚΡΕΑΣ</w:t>
      </w:r>
      <w:r w:rsidR="00290FB6">
        <w:t xml:space="preserve"> </w:t>
      </w:r>
    </w:p>
    <w:p w:rsidR="002C3A68" w:rsidRPr="00B84E5E" w:rsidRDefault="002C3A68" w:rsidP="002B28AF">
      <w:pPr>
        <w:pStyle w:val="1"/>
      </w:pPr>
      <w:r w:rsidRPr="00B84E5E">
        <w:t>Εισαγωγή</w:t>
      </w:r>
    </w:p>
    <w:p w:rsidR="002C3A68" w:rsidRPr="00B84E5E" w:rsidRDefault="002C3A68" w:rsidP="002B28AF">
      <w:pPr>
        <w:rPr>
          <w:snapToGrid w:val="0"/>
        </w:rPr>
      </w:pPr>
      <w:r w:rsidRPr="00B84E5E">
        <w:rPr>
          <w:snapToGrid w:val="0"/>
        </w:rPr>
        <w:t>Η προδιαγραφή αυτή αποσκοπεί στον καθορισμό των απαιτήσεων για την προμήθεια</w:t>
      </w:r>
      <w:r w:rsidR="00431182">
        <w:rPr>
          <w:snapToGrid w:val="0"/>
        </w:rPr>
        <w:t xml:space="preserve"> του είδους «</w:t>
      </w:r>
      <w:r w:rsidR="00523268">
        <w:rPr>
          <w:snapToGrid w:val="0"/>
        </w:rPr>
        <w:t>νωπό</w:t>
      </w:r>
      <w:r w:rsidR="001025AB">
        <w:rPr>
          <w:snapToGrid w:val="0"/>
        </w:rPr>
        <w:t xml:space="preserve"> </w:t>
      </w:r>
      <w:r>
        <w:rPr>
          <w:snapToGrid w:val="0"/>
        </w:rPr>
        <w:t>βόειο κρέας</w:t>
      </w:r>
      <w:r w:rsidR="00523268">
        <w:rPr>
          <w:snapToGrid w:val="0"/>
        </w:rPr>
        <w:t>»</w:t>
      </w:r>
      <w:r>
        <w:rPr>
          <w:snapToGrid w:val="0"/>
        </w:rPr>
        <w:t xml:space="preserve"> </w:t>
      </w:r>
      <w:r w:rsidRPr="00B84E5E">
        <w:rPr>
          <w:snapToGrid w:val="0"/>
        </w:rPr>
        <w:t>για τις ανάγκες του Επιχειρησιακ</w:t>
      </w:r>
      <w:r>
        <w:rPr>
          <w:snapToGrid w:val="0"/>
        </w:rPr>
        <w:t>ού</w:t>
      </w:r>
      <w:r w:rsidRPr="00B84E5E">
        <w:rPr>
          <w:snapToGrid w:val="0"/>
        </w:rPr>
        <w:t xml:space="preserve"> Πρ</w:t>
      </w:r>
      <w:r>
        <w:rPr>
          <w:snapToGrid w:val="0"/>
        </w:rPr>
        <w:t>ο</w:t>
      </w:r>
      <w:r w:rsidRPr="00B84E5E">
        <w:rPr>
          <w:snapToGrid w:val="0"/>
        </w:rPr>
        <w:t>γρ</w:t>
      </w:r>
      <w:r>
        <w:rPr>
          <w:snapToGrid w:val="0"/>
        </w:rPr>
        <w:t>ά</w:t>
      </w:r>
      <w:r w:rsidRPr="00B84E5E">
        <w:rPr>
          <w:snapToGrid w:val="0"/>
        </w:rPr>
        <w:t>μμα</w:t>
      </w:r>
      <w:r>
        <w:rPr>
          <w:snapToGrid w:val="0"/>
        </w:rPr>
        <w:t>τος</w:t>
      </w:r>
      <w:r w:rsidRPr="00B84E5E">
        <w:rPr>
          <w:snapToGrid w:val="0"/>
        </w:rPr>
        <w:t xml:space="preserve"> Επισιτιστικής και Βασικής Υλικής Συνδρομής για το Ταμείο Ευρωπαϊκής Βοήθειας Απόρων.</w:t>
      </w:r>
    </w:p>
    <w:p w:rsidR="002C3A68" w:rsidRDefault="002C3A68" w:rsidP="002B28AF">
      <w:pPr>
        <w:rPr>
          <w:snapToGrid w:val="0"/>
        </w:rPr>
      </w:pPr>
      <w:r w:rsidRPr="002B56CD">
        <w:rPr>
          <w:b/>
          <w:snapToGrid w:val="0"/>
        </w:rPr>
        <w:t>«Κρέας»</w:t>
      </w:r>
      <w:r w:rsidR="000C3BBE" w:rsidRPr="002B56CD">
        <w:rPr>
          <w:b/>
          <w:snapToGrid w:val="0"/>
        </w:rPr>
        <w:t>,</w:t>
      </w:r>
      <w:r>
        <w:rPr>
          <w:snapToGrid w:val="0"/>
        </w:rPr>
        <w:t xml:space="preserve">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rsidR="008926CC" w:rsidRPr="008926CC" w:rsidRDefault="008926CC" w:rsidP="008926CC">
      <w:pPr>
        <w:pStyle w:val="1"/>
      </w:pPr>
      <w:r w:rsidRPr="008926CC">
        <w:t>Χαρακτηριστικά Προϊόντος</w:t>
      </w:r>
    </w:p>
    <w:p w:rsidR="008926CC" w:rsidRPr="004A6CF2" w:rsidRDefault="008926CC" w:rsidP="004A6CF2">
      <w:pPr>
        <w:pStyle w:val="2"/>
      </w:pPr>
      <w:r w:rsidRPr="004A6CF2">
        <w:t xml:space="preserve">Γενικά Χαρακτηριστικά </w:t>
      </w:r>
    </w:p>
    <w:p w:rsidR="002C3A68" w:rsidRPr="00FE2818" w:rsidRDefault="002C3A68" w:rsidP="0072296E">
      <w:pPr>
        <w:pStyle w:val="3"/>
      </w:pPr>
      <w:r>
        <w:t>Το βόειο κρέας θα πρέπει να προέρχε</w:t>
      </w:r>
      <w:r w:rsidRPr="00AC14C0">
        <w:t>ται από εγκεκριμέν</w:t>
      </w:r>
      <w:r>
        <w:t>ες εγκαταστάσεις και</w:t>
      </w:r>
      <w:r w:rsidR="00E07026">
        <w:t xml:space="preserve"> </w:t>
      </w:r>
      <w:r>
        <w:t xml:space="preserve">να </w:t>
      </w:r>
      <w:r w:rsidRPr="00AC14C0">
        <w:t>φέρ</w:t>
      </w:r>
      <w:r>
        <w:t>ει σήμανση αναγνώρισης ωοειδούς σχήματος</w:t>
      </w:r>
      <w:r w:rsidR="00AB58AE">
        <w:t>,</w:t>
      </w:r>
      <w:r>
        <w:t xml:space="preserve"> σύμφωνα με την συντομογραφία</w:t>
      </w:r>
      <w:r w:rsidR="00E07026">
        <w:t xml:space="preserve"> </w:t>
      </w:r>
      <w:r>
        <w:t xml:space="preserve">και τις απαιτήσεις του Καν. 853/04. </w:t>
      </w:r>
    </w:p>
    <w:p w:rsidR="002C3A68" w:rsidRDefault="002C3A68" w:rsidP="0072296E">
      <w:pPr>
        <w:pStyle w:val="3"/>
      </w:pPr>
      <w:r>
        <w:t>Σε περίπτωση εισαγωγής από Τρίτη χώρα θα πρέπει να προέρχεται από εγκαταστάσεις που ανήκουν στον κατάλογο</w:t>
      </w:r>
      <w:r w:rsidRPr="00FE2818">
        <w:t xml:space="preserve"> των εγκεκριμένων εγκαταστάσεων από </w:t>
      </w:r>
      <w:r>
        <w:t>Τ</w:t>
      </w:r>
      <w:r w:rsidRPr="00FE2818">
        <w:t>ρίτες χώρες</w:t>
      </w:r>
      <w:r w:rsidR="00AB58AE">
        <w:t>,</w:t>
      </w:r>
      <w:r w:rsidRPr="00FE2818">
        <w:t xml:space="preserve"> οι οποίες έχουν εγκριθεί για να εξά</w:t>
      </w:r>
      <w:r>
        <w:t>γουν τα προϊόντα τους στην ΕΕ.</w:t>
      </w:r>
    </w:p>
    <w:p w:rsidR="002C3A68" w:rsidRDefault="00AB58AE" w:rsidP="0072296E">
      <w:pPr>
        <w:pStyle w:val="3"/>
      </w:pPr>
      <w:r>
        <w:t xml:space="preserve">Πρέπει </w:t>
      </w:r>
      <w:r w:rsidR="001025AB">
        <w:t>ν</w:t>
      </w:r>
      <w:r w:rsidR="002C3A68" w:rsidRPr="00FE2818">
        <w:t>α έχ</w:t>
      </w:r>
      <w:r>
        <w:t>ει</w:t>
      </w:r>
      <w:r w:rsidR="002C3A68" w:rsidRPr="00FE2818">
        <w:t xml:space="preserve"> παραχθεί </w:t>
      </w:r>
      <w:r w:rsidR="002C3A68">
        <w:t>σύμφωνα με τη νομοθεσία περί υγιεινής τροφίμων (Καν. 852/2004 &amp; Καν.853/2004)</w:t>
      </w:r>
      <w:r w:rsidR="001025AB">
        <w:t xml:space="preserve">, </w:t>
      </w:r>
      <w:r w:rsidR="002C3A68" w:rsidRPr="00FE2818">
        <w:t>όπως έχουν κατά περίπτωση</w:t>
      </w:r>
      <w:r w:rsidR="00E07026">
        <w:t xml:space="preserve"> </w:t>
      </w:r>
      <w:r w:rsidR="002C3A68" w:rsidRPr="00FE2818">
        <w:t xml:space="preserve">τροποποιηθεί και ισχύουν. </w:t>
      </w:r>
    </w:p>
    <w:p w:rsidR="00C24BD6" w:rsidRPr="0032195D" w:rsidRDefault="00BA23E2" w:rsidP="00C24BD6">
      <w:pPr>
        <w:pStyle w:val="3"/>
        <w:rPr>
          <w:sz w:val="23"/>
          <w:szCs w:val="23"/>
        </w:rPr>
      </w:pPr>
      <w:r w:rsidRPr="0032195D">
        <w:t xml:space="preserve">Να είναι </w:t>
      </w:r>
      <w:r w:rsidR="00A619AD" w:rsidRPr="0032195D">
        <w:t xml:space="preserve">κατηγορίας </w:t>
      </w:r>
      <w:r w:rsidRPr="0032195D">
        <w:t xml:space="preserve">«Α» σύμφωνα με </w:t>
      </w:r>
      <w:r w:rsidR="00A619AD" w:rsidRPr="0032195D">
        <w:rPr>
          <w:sz w:val="23"/>
          <w:szCs w:val="23"/>
        </w:rPr>
        <w:t>την κοινοτική κλίμακα ταξινόμησης (</w:t>
      </w:r>
      <w:r w:rsidR="002772F7" w:rsidRPr="0032195D">
        <w:t>Κανονισμό</w:t>
      </w:r>
      <w:r w:rsidR="00A619AD" w:rsidRPr="0032195D">
        <w:t>ς</w:t>
      </w:r>
      <w:r w:rsidR="002772F7" w:rsidRPr="0032195D">
        <w:t xml:space="preserve"> (</w:t>
      </w:r>
      <w:r w:rsidRPr="0032195D">
        <w:t>ΕΚ</w:t>
      </w:r>
      <w:r w:rsidR="002772F7" w:rsidRPr="0032195D">
        <w:t>)</w:t>
      </w:r>
      <w:r w:rsidRPr="0032195D">
        <w:t xml:space="preserve"> </w:t>
      </w:r>
      <w:r w:rsidR="00A619AD" w:rsidRPr="0032195D">
        <w:t>1234/</w:t>
      </w:r>
      <w:r w:rsidR="004F268B" w:rsidRPr="0032195D">
        <w:t>2007</w:t>
      </w:r>
      <w:r w:rsidR="00A619AD" w:rsidRPr="0032195D">
        <w:t>,)</w:t>
      </w:r>
      <w:r w:rsidR="00C24BD6" w:rsidRPr="0032195D">
        <w:rPr>
          <w:sz w:val="23"/>
          <w:szCs w:val="23"/>
        </w:rPr>
        <w:t xml:space="preserve"> με βάση την σωματική του διάπλαση </w:t>
      </w:r>
      <w:r w:rsidR="00A619AD" w:rsidRPr="0032195D">
        <w:rPr>
          <w:sz w:val="23"/>
          <w:szCs w:val="23"/>
        </w:rPr>
        <w:t xml:space="preserve">να ταξινομείται </w:t>
      </w:r>
      <w:r w:rsidR="00C45981" w:rsidRPr="0032195D">
        <w:t xml:space="preserve">στις διαβαθμίσεις των κατηγοριών Ε, U, R </w:t>
      </w:r>
      <w:r w:rsidR="00C24BD6" w:rsidRPr="0032195D">
        <w:rPr>
          <w:sz w:val="23"/>
          <w:szCs w:val="23"/>
        </w:rPr>
        <w:t>και με βάση το βαθμό πάχυνσης (</w:t>
      </w:r>
      <w:r w:rsidR="00A619AD" w:rsidRPr="0032195D">
        <w:rPr>
          <w:sz w:val="23"/>
          <w:szCs w:val="23"/>
        </w:rPr>
        <w:t xml:space="preserve">ποσότητα </w:t>
      </w:r>
      <w:r w:rsidR="00C24BD6" w:rsidRPr="0032195D">
        <w:rPr>
          <w:sz w:val="23"/>
          <w:szCs w:val="23"/>
        </w:rPr>
        <w:t>λίπο</w:t>
      </w:r>
      <w:r w:rsidR="00A619AD" w:rsidRPr="0032195D">
        <w:rPr>
          <w:sz w:val="23"/>
          <w:szCs w:val="23"/>
        </w:rPr>
        <w:t>υ</w:t>
      </w:r>
      <w:r w:rsidR="00C24BD6" w:rsidRPr="0032195D">
        <w:rPr>
          <w:sz w:val="23"/>
          <w:szCs w:val="23"/>
        </w:rPr>
        <w:t xml:space="preserve">ς) </w:t>
      </w:r>
      <w:r w:rsidR="00A619AD" w:rsidRPr="0032195D">
        <w:rPr>
          <w:sz w:val="23"/>
          <w:szCs w:val="23"/>
        </w:rPr>
        <w:t xml:space="preserve">να ταξινομείται </w:t>
      </w:r>
      <w:r w:rsidR="00C45981" w:rsidRPr="0032195D">
        <w:t>στις διαβαθμίσεις 1 και 2</w:t>
      </w:r>
      <w:r w:rsidR="00C24BD6" w:rsidRPr="0032195D">
        <w:rPr>
          <w:sz w:val="23"/>
          <w:szCs w:val="23"/>
        </w:rPr>
        <w:t>.</w:t>
      </w:r>
    </w:p>
    <w:p w:rsidR="00E470DA" w:rsidRPr="0032195D" w:rsidRDefault="00E470DA" w:rsidP="00E470DA">
      <w:pPr>
        <w:pStyle w:val="3"/>
        <w:rPr>
          <w:sz w:val="23"/>
          <w:szCs w:val="23"/>
        </w:rPr>
      </w:pPr>
      <w:r w:rsidRPr="0032195D">
        <w:rPr>
          <w:snapToGrid w:val="0"/>
        </w:rPr>
        <w:t>Ν</w:t>
      </w:r>
      <w:r w:rsidRPr="0032195D">
        <w:t>α προέρχεται από σφάγια ζώων που έχουν διατραφεί και αναπτυχθεί καλά και είναι ηλικίας από 12 έως 24 μηνών.</w:t>
      </w:r>
      <w:r w:rsidRPr="0032195D">
        <w:rPr>
          <w:sz w:val="23"/>
          <w:szCs w:val="23"/>
        </w:rPr>
        <w:t xml:space="preserve"> </w:t>
      </w:r>
    </w:p>
    <w:p w:rsidR="002C3A68" w:rsidRPr="0032195D" w:rsidRDefault="00AB58AE" w:rsidP="0072296E">
      <w:pPr>
        <w:pStyle w:val="3"/>
        <w:rPr>
          <w:snapToGrid w:val="0"/>
        </w:rPr>
      </w:pPr>
      <w:r w:rsidRPr="0032195D">
        <w:t>Ν</w:t>
      </w:r>
      <w:r w:rsidR="002C3A68" w:rsidRPr="0032195D">
        <w:rPr>
          <w:snapToGrid w:val="0"/>
        </w:rPr>
        <w:t>α είναι νωπό, διατηρημένο σε θερμοκρασία ψύξης (όχι κατάψυξη</w:t>
      </w:r>
      <w:r w:rsidRPr="0032195D">
        <w:rPr>
          <w:snapToGrid w:val="0"/>
        </w:rPr>
        <w:t>ς</w:t>
      </w:r>
      <w:r w:rsidR="002C3A68" w:rsidRPr="0032195D">
        <w:rPr>
          <w:snapToGrid w:val="0"/>
        </w:rPr>
        <w:t xml:space="preserve">) </w:t>
      </w:r>
      <w:smartTag w:uri="urn:schemas-microsoft-com:office:smarttags" w:element="metricconverter">
        <w:smartTagPr>
          <w:attr w:name="ProductID" w:val="4°C"/>
        </w:smartTagPr>
        <w:smartTag w:uri="urn:schemas-microsoft-com:office:smarttags" w:element="metricconverter">
          <w:smartTagPr>
            <w:attr w:name="ProductID" w:val="7°C"/>
          </w:smartTagPr>
          <w:r w:rsidR="002C3A68" w:rsidRPr="0032195D">
            <w:t>7°</w:t>
          </w:r>
          <w:r w:rsidR="002C3A68" w:rsidRPr="0032195D">
            <w:rPr>
              <w:lang w:val="en-US"/>
            </w:rPr>
            <w:t>C</w:t>
          </w:r>
        </w:smartTag>
        <w:r w:rsidR="002C3A68" w:rsidRPr="0032195D">
          <w:t xml:space="preserve"> το ανώτερο σε όλα τα σημεία του κρέατος.</w:t>
        </w:r>
      </w:smartTag>
    </w:p>
    <w:p w:rsidR="00AB58AE" w:rsidRPr="0032195D" w:rsidRDefault="00AB58AE" w:rsidP="0072296E">
      <w:pPr>
        <w:pStyle w:val="3"/>
      </w:pPr>
      <w:r w:rsidRPr="0032195D">
        <w:t xml:space="preserve">Να είναι αποστεωμένο και </w:t>
      </w:r>
      <w:r w:rsidR="00E470DA" w:rsidRPr="0032195D">
        <w:t>να</w:t>
      </w:r>
      <w:r w:rsidRPr="0032195D">
        <w:t xml:space="preserve"> προέρχεται από τα εξής τμήματα του σφαγίου: «κιλότο», «στρογγυλό»</w:t>
      </w:r>
      <w:r w:rsidR="00D17E8F" w:rsidRPr="0032195D">
        <w:t xml:space="preserve">, </w:t>
      </w:r>
      <w:r w:rsidRPr="0032195D">
        <w:t>«</w:t>
      </w:r>
      <w:proofErr w:type="spellStart"/>
      <w:r w:rsidRPr="0032195D">
        <w:t>τρανς</w:t>
      </w:r>
      <w:proofErr w:type="spellEnd"/>
      <w:r w:rsidRPr="0032195D">
        <w:t>»</w:t>
      </w:r>
      <w:r w:rsidR="00D17E8F" w:rsidRPr="0032195D">
        <w:t xml:space="preserve"> ή «</w:t>
      </w:r>
      <w:proofErr w:type="spellStart"/>
      <w:r w:rsidR="00D17E8F" w:rsidRPr="0032195D">
        <w:t>νουά</w:t>
      </w:r>
      <w:proofErr w:type="spellEnd"/>
      <w:r w:rsidR="00D17E8F" w:rsidRPr="0032195D">
        <w:t>»</w:t>
      </w:r>
      <w:r w:rsidRPr="0032195D">
        <w:t>.</w:t>
      </w:r>
    </w:p>
    <w:p w:rsidR="00DC4AF4" w:rsidRDefault="00BA23E2" w:rsidP="00DC4AF4">
      <w:pPr>
        <w:pStyle w:val="3"/>
      </w:pPr>
      <w:r>
        <w:t>Να μην έχ</w:t>
      </w:r>
      <w:r w:rsidR="00993A54">
        <w:t>ει</w:t>
      </w:r>
      <w:r>
        <w:t xml:space="preserve"> υποστεί οποιαδήποτε επεξεργασία που να αποσκοπεί στην εξασφάλιση της συντήρησής τους.</w:t>
      </w:r>
      <w:r w:rsidR="00DC4AF4" w:rsidRPr="00DC4AF4">
        <w:t xml:space="preserve"> </w:t>
      </w:r>
    </w:p>
    <w:p w:rsidR="00833790" w:rsidRPr="00735CBB" w:rsidRDefault="00833790" w:rsidP="00833790">
      <w:pPr>
        <w:pStyle w:val="3"/>
        <w:numPr>
          <w:ilvl w:val="2"/>
          <w:numId w:val="19"/>
        </w:numPr>
        <w:spacing w:before="120"/>
        <w:ind w:left="0" w:firstLine="0"/>
      </w:pPr>
      <w:r w:rsidRPr="00735CBB">
        <w:t xml:space="preserve">Να προέρχεται από ζώα τα οποία έχουν υποβληθεί σε υγειονομική επιθεώρηση πριν τη σφαγή και κρίθηκαν κατάλληλα για σφαγή. </w:t>
      </w:r>
    </w:p>
    <w:p w:rsidR="00833790" w:rsidRPr="00735CBB" w:rsidRDefault="00DC4AF4" w:rsidP="00833790">
      <w:pPr>
        <w:pStyle w:val="3"/>
        <w:numPr>
          <w:ilvl w:val="2"/>
          <w:numId w:val="19"/>
        </w:numPr>
        <w:spacing w:before="120"/>
        <w:ind w:left="0" w:firstLine="0"/>
      </w:pPr>
      <w:r w:rsidRPr="00735CBB">
        <w:t xml:space="preserve">Να </w:t>
      </w:r>
      <w:r w:rsidR="00833790" w:rsidRPr="00735CBB">
        <w:t>έχει υποβληθεί σε υγειονομική επιθεώρηση</w:t>
      </w:r>
      <w:r w:rsidRPr="00735CBB">
        <w:t xml:space="preserve"> (</w:t>
      </w:r>
      <w:proofErr w:type="spellStart"/>
      <w:r w:rsidRPr="00735CBB">
        <w:t>κρεοσκοπικό</w:t>
      </w:r>
      <w:proofErr w:type="spellEnd"/>
      <w:r w:rsidRPr="00735CBB">
        <w:t xml:space="preserve"> έλεγχο)</w:t>
      </w:r>
      <w:r w:rsidR="00833790" w:rsidRPr="00735CBB">
        <w:t xml:space="preserve"> μετά την σφαγή και να έχει κριθεί κατάλληλο για ανθρώπινη κατανάλωση. </w:t>
      </w:r>
    </w:p>
    <w:p w:rsidR="005D08E5" w:rsidRPr="005D08E5" w:rsidRDefault="00833790" w:rsidP="005D08E5">
      <w:pPr>
        <w:pStyle w:val="3"/>
        <w:numPr>
          <w:ilvl w:val="2"/>
          <w:numId w:val="19"/>
        </w:numPr>
        <w:spacing w:before="120"/>
        <w:ind w:left="0" w:firstLine="0"/>
      </w:pPr>
      <w:r w:rsidRPr="005D08E5">
        <w:t xml:space="preserve">Να προέρχεται από </w:t>
      </w:r>
      <w:proofErr w:type="spellStart"/>
      <w:r w:rsidR="005D08E5" w:rsidRPr="005D08E5">
        <w:t>τεμαχιστήριο</w:t>
      </w:r>
      <w:proofErr w:type="spellEnd"/>
      <w:r w:rsidR="005D08E5" w:rsidRPr="005D08E5">
        <w:t xml:space="preserve"> που έχει κωδικό αριθμό κτηνιατρικής έγκρισης Α από την αρμόδια Υπηρεσία. </w:t>
      </w:r>
    </w:p>
    <w:p w:rsidR="005D08E5" w:rsidRPr="005D08E5" w:rsidRDefault="00AB58AE" w:rsidP="005D08E5">
      <w:pPr>
        <w:pStyle w:val="3"/>
        <w:rPr>
          <w:b/>
          <w:snapToGrid w:val="0"/>
        </w:rPr>
      </w:pPr>
      <w:r w:rsidRPr="005D08E5">
        <w:rPr>
          <w:b/>
        </w:rPr>
        <w:t>Ν</w:t>
      </w:r>
      <w:r w:rsidR="001025AB" w:rsidRPr="005D08E5">
        <w:rPr>
          <w:b/>
        </w:rPr>
        <w:t xml:space="preserve">α </w:t>
      </w:r>
      <w:r w:rsidRPr="005D08E5">
        <w:rPr>
          <w:b/>
        </w:rPr>
        <w:t>έχει</w:t>
      </w:r>
      <w:r w:rsidR="002C3A68" w:rsidRPr="005D08E5">
        <w:rPr>
          <w:b/>
        </w:rPr>
        <w:t xml:space="preserve"> τελική ημερομηνία ανάλωσης </w:t>
      </w:r>
      <w:r w:rsidR="005C10F3" w:rsidRPr="005D08E5">
        <w:rPr>
          <w:b/>
        </w:rPr>
        <w:t>το πολύ 10</w:t>
      </w:r>
      <w:r w:rsidR="002C3A68" w:rsidRPr="005D08E5">
        <w:rPr>
          <w:b/>
        </w:rPr>
        <w:t xml:space="preserve"> ημέρες από </w:t>
      </w:r>
      <w:r w:rsidR="002C3A68" w:rsidRPr="005D08E5">
        <w:rPr>
          <w:b/>
          <w:snapToGrid w:val="0"/>
        </w:rPr>
        <w:t xml:space="preserve">την ημερομηνία </w:t>
      </w:r>
      <w:r w:rsidR="005D08E5" w:rsidRPr="005D08E5">
        <w:rPr>
          <w:b/>
          <w:snapToGrid w:val="0"/>
        </w:rPr>
        <w:t>παράδοσης</w:t>
      </w:r>
      <w:r w:rsidR="002C3A68" w:rsidRPr="005D08E5">
        <w:rPr>
          <w:b/>
          <w:snapToGrid w:val="0"/>
        </w:rPr>
        <w:t xml:space="preserve"> του.</w:t>
      </w:r>
    </w:p>
    <w:p w:rsidR="0097794F" w:rsidRPr="00D43F25" w:rsidRDefault="0097794F" w:rsidP="004A6CF2">
      <w:pPr>
        <w:pStyle w:val="2"/>
      </w:pPr>
      <w:r w:rsidRPr="00D43F25">
        <w:t>Μακροσκοπικά – Οργανοληπτικά Χαρακτηριστικά</w:t>
      </w:r>
    </w:p>
    <w:p w:rsidR="00E855BF" w:rsidRDefault="0072296E" w:rsidP="0072296E">
      <w:pPr>
        <w:pStyle w:val="3"/>
      </w:pPr>
      <w:r>
        <w:t>Το βόειο κρέας</w:t>
      </w:r>
      <w:r w:rsidR="00E855BF">
        <w:t xml:space="preserve"> π</w:t>
      </w:r>
      <w:r w:rsidR="001025AB">
        <w:t xml:space="preserve">ρέπει να έχει </w:t>
      </w:r>
      <w:r w:rsidR="00E855BF" w:rsidRPr="00FE2818">
        <w:t>χρώμα</w:t>
      </w:r>
      <w:r w:rsidR="00187891">
        <w:t xml:space="preserve"> κόκκινο</w:t>
      </w:r>
      <w:r w:rsidR="00E855BF" w:rsidRPr="00FE2818">
        <w:t xml:space="preserve"> </w:t>
      </w:r>
      <w:r w:rsidR="00E855BF">
        <w:t xml:space="preserve">και οσμή </w:t>
      </w:r>
      <w:r w:rsidR="00E855BF" w:rsidRPr="00FE2818">
        <w:t>χαρακτ</w:t>
      </w:r>
      <w:r w:rsidR="00E855BF">
        <w:t>ηριστικ</w:t>
      </w:r>
      <w:r w:rsidR="00187891">
        <w:t>ή</w:t>
      </w:r>
      <w:r w:rsidR="00E855BF" w:rsidRPr="00FE2818">
        <w:t xml:space="preserve"> του είδους</w:t>
      </w:r>
      <w:r w:rsidR="00E855BF">
        <w:t>.</w:t>
      </w:r>
    </w:p>
    <w:p w:rsidR="002C3A68" w:rsidRDefault="00E855BF" w:rsidP="0072296E">
      <w:pPr>
        <w:pStyle w:val="3"/>
      </w:pPr>
      <w:r>
        <w:lastRenderedPageBreak/>
        <w:t xml:space="preserve">Να </w:t>
      </w:r>
      <w:r w:rsidR="002C3A68" w:rsidRPr="00FC38DA">
        <w:t xml:space="preserve">είναι </w:t>
      </w:r>
      <w:r w:rsidRPr="00FC38DA">
        <w:t xml:space="preserve">καθαρό </w:t>
      </w:r>
      <w:r w:rsidR="008B1B45">
        <w:t>και να μην αναδίδει δυσάρεστες οσμές</w:t>
      </w:r>
      <w:r w:rsidR="002C3A68" w:rsidRPr="00FC38DA">
        <w:t xml:space="preserve">. </w:t>
      </w:r>
    </w:p>
    <w:p w:rsidR="002C3A68" w:rsidRPr="00FC38DA" w:rsidRDefault="00E855BF" w:rsidP="0072296E">
      <w:pPr>
        <w:pStyle w:val="3"/>
      </w:pPr>
      <w:r>
        <w:t>Να μην</w:t>
      </w:r>
      <w:r w:rsidR="002C3A68" w:rsidRPr="00FC38DA">
        <w:t xml:space="preserve"> </w:t>
      </w:r>
      <w:r w:rsidR="002C3A68">
        <w:t>παρουσιάζει αλλοιώσεις αφυδάτωσης</w:t>
      </w:r>
      <w:r w:rsidR="002C3A68" w:rsidRPr="00FC38DA">
        <w:t>, σ</w:t>
      </w:r>
      <w:r w:rsidR="002C3A68">
        <w:t>ήψης</w:t>
      </w:r>
      <w:r w:rsidR="002C3A68" w:rsidRPr="00FC38DA">
        <w:t>, ευρωτ</w:t>
      </w:r>
      <w:r w:rsidR="002C3A68">
        <w:t>ίασης</w:t>
      </w:r>
      <w:r w:rsidR="002C3A68" w:rsidRPr="00FC38DA">
        <w:t xml:space="preserve"> ή </w:t>
      </w:r>
      <w:proofErr w:type="spellStart"/>
      <w:r w:rsidR="002C3A68" w:rsidRPr="00FC38DA">
        <w:t>τ</w:t>
      </w:r>
      <w:r w:rsidR="002C3A68">
        <w:t>άγγισης</w:t>
      </w:r>
      <w:proofErr w:type="spellEnd"/>
      <w:r w:rsidR="002C3A68" w:rsidRPr="00FC38DA">
        <w:t xml:space="preserve">. </w:t>
      </w:r>
    </w:p>
    <w:p w:rsidR="00E855BF" w:rsidRPr="00E855BF" w:rsidRDefault="00E855BF" w:rsidP="00E855BF">
      <w:pPr>
        <w:pStyle w:val="3"/>
        <w:numPr>
          <w:ilvl w:val="2"/>
          <w:numId w:val="19"/>
        </w:numPr>
        <w:spacing w:before="120"/>
        <w:ind w:left="0" w:firstLine="0"/>
      </w:pPr>
      <w:r w:rsidRPr="00E855BF">
        <w:t>Να είναι χωρίς κανένα ορατό ξένο σώμα, χωρίς αλλοιώσεις από κτυπήματα καθώς και ίχνη προηγούμενης κατάψυξης.</w:t>
      </w:r>
    </w:p>
    <w:p w:rsidR="002C3A68" w:rsidRPr="00FC38DA" w:rsidRDefault="002C3A68" w:rsidP="0085177C">
      <w:pPr>
        <w:pStyle w:val="3"/>
      </w:pPr>
      <w:r w:rsidRPr="001025AB">
        <w:t>Δεν είναι αποδεκτή η ύπαρξη</w:t>
      </w:r>
      <w:r w:rsidRPr="00FC38DA">
        <w:t xml:space="preserve">: </w:t>
      </w:r>
    </w:p>
    <w:p w:rsidR="002C3A68" w:rsidRPr="001025AB" w:rsidRDefault="002C3A68" w:rsidP="0085177C">
      <w:pPr>
        <w:pStyle w:val="a"/>
      </w:pPr>
      <w:r w:rsidRPr="001025AB">
        <w:t xml:space="preserve">Πρόσθετου λίπους, εκτός του </w:t>
      </w:r>
      <w:r w:rsidR="008920B4">
        <w:t xml:space="preserve">ενδομυϊκού </w:t>
      </w:r>
      <w:r w:rsidRPr="001025AB">
        <w:t xml:space="preserve">συνδεόμενου φυσικώς με το κρέας. </w:t>
      </w:r>
    </w:p>
    <w:p w:rsidR="002C3A68" w:rsidRPr="0044042B" w:rsidRDefault="002C3A68" w:rsidP="0085177C">
      <w:pPr>
        <w:pStyle w:val="a"/>
      </w:pPr>
      <w:r w:rsidRPr="001025AB">
        <w:t xml:space="preserve">Μικρών τεμαχίων κρέατος (TRIMMINGS) και αποξεσμάτων οστών. </w:t>
      </w:r>
    </w:p>
    <w:p w:rsidR="002C3A68" w:rsidRDefault="0085177C" w:rsidP="0085177C">
      <w:pPr>
        <w:pStyle w:val="3"/>
      </w:pPr>
      <w:r>
        <w:t>Να μ</w:t>
      </w:r>
      <w:r w:rsidRPr="0023486D">
        <w:t>ην έχ</w:t>
      </w:r>
      <w:r>
        <w:t>ει</w:t>
      </w:r>
      <w:r w:rsidRPr="0023486D">
        <w:t xml:space="preserve"> υποστεί </w:t>
      </w:r>
      <w:r w:rsidR="002C3A68" w:rsidRPr="003E38C4">
        <w:t>μεταβολή των οργανοληπτικών του χαρακτηριστικών</w:t>
      </w:r>
      <w:r w:rsidR="001025AB">
        <w:t>,</w:t>
      </w:r>
      <w:r w:rsidR="002C3A68" w:rsidRPr="003E38C4">
        <w:t xml:space="preserve"> όπως επίσης και αλλοιώσεις που μπορεί να επιδράσουν στη συντήρησή του και να το καταστήσουν ακατάλληλο για ανθρώπινη κατανάλωση. </w:t>
      </w:r>
    </w:p>
    <w:p w:rsidR="0085177C" w:rsidRPr="00D43F25" w:rsidRDefault="0085177C" w:rsidP="004A6CF2">
      <w:pPr>
        <w:pStyle w:val="2"/>
      </w:pPr>
      <w:r w:rsidRPr="00D43F25">
        <w:t xml:space="preserve">Φυσικοχημικά Χαρακτηριστικά </w:t>
      </w:r>
    </w:p>
    <w:p w:rsidR="0085177C" w:rsidRPr="00062FC2" w:rsidRDefault="0085177C" w:rsidP="00E91008">
      <w:pPr>
        <w:pStyle w:val="3"/>
      </w:pPr>
      <w:r w:rsidRPr="00062FC2">
        <w:t xml:space="preserve">Το </w:t>
      </w:r>
      <w:r>
        <w:t>κρέας</w:t>
      </w:r>
      <w:r w:rsidRPr="00062FC2">
        <w:t xml:space="preserve"> πρέπει να</w:t>
      </w:r>
      <w:r>
        <w:rPr>
          <w:b/>
        </w:rPr>
        <w:t xml:space="preserve"> </w:t>
      </w:r>
      <w:r w:rsidRPr="00062FC2">
        <w:t>συμμορφώνεται</w:t>
      </w:r>
      <w:r>
        <w:rPr>
          <w:b/>
        </w:rPr>
        <w:t xml:space="preserve"> </w:t>
      </w:r>
      <w:r w:rsidRPr="00062FC2">
        <w:t xml:space="preserve">με τις διατάξεις της </w:t>
      </w:r>
      <w:proofErr w:type="spellStart"/>
      <w:r w:rsidRPr="00062FC2">
        <w:t>Ενωσιακής</w:t>
      </w:r>
      <w:proofErr w:type="spellEnd"/>
      <w:r w:rsidRPr="00062FC2">
        <w:t xml:space="preserve"> Νομοθεσίας περί καταλοίπων κτηνιατρικών φαρμάκων</w:t>
      </w:r>
      <w:r>
        <w:t xml:space="preserve"> &amp; </w:t>
      </w:r>
      <w:proofErr w:type="spellStart"/>
      <w:r w:rsidRPr="00062FC2">
        <w:t>αντιμικροβιακών</w:t>
      </w:r>
      <w:proofErr w:type="spellEnd"/>
      <w:r w:rsidRPr="00062FC2">
        <w:t xml:space="preserve"> παραγόντων (</w:t>
      </w:r>
      <w:r>
        <w:t xml:space="preserve">Καν. 37/2010) καθώς και </w:t>
      </w:r>
      <w:proofErr w:type="spellStart"/>
      <w:r>
        <w:t>επιμολυντών</w:t>
      </w:r>
      <w:proofErr w:type="spellEnd"/>
      <w:r>
        <w:t xml:space="preserve"> (βαρέα μέταλλα</w:t>
      </w:r>
      <w:r w:rsidRPr="00062FC2">
        <w:t>,</w:t>
      </w:r>
      <w:r>
        <w:t xml:space="preserve"> διοξίνες και παρόμοια με τις</w:t>
      </w:r>
      <w:r w:rsidRPr="00062FC2">
        <w:t xml:space="preserve"> διοξίνες PCB</w:t>
      </w:r>
      <w:r>
        <w:rPr>
          <w:lang w:val="en-US"/>
        </w:rPr>
        <w:t>s</w:t>
      </w:r>
      <w:r>
        <w:t>- Καν. 1881/2006</w:t>
      </w:r>
      <w:r w:rsidRPr="00062FC2">
        <w:t xml:space="preserve">). </w:t>
      </w:r>
    </w:p>
    <w:p w:rsidR="005C305A" w:rsidRPr="00D43F25" w:rsidRDefault="005C305A" w:rsidP="004A6CF2">
      <w:pPr>
        <w:pStyle w:val="2"/>
      </w:pPr>
      <w:r w:rsidRPr="00D43F25">
        <w:t xml:space="preserve">Μικροβιολογικά Χαρακτηριστικά </w:t>
      </w:r>
    </w:p>
    <w:p w:rsidR="002C3A68" w:rsidRPr="0085177C" w:rsidRDefault="005C305A" w:rsidP="0085177C">
      <w:pPr>
        <w:pStyle w:val="3"/>
      </w:pPr>
      <w:r>
        <w:t xml:space="preserve">Το </w:t>
      </w:r>
      <w:r w:rsidRPr="005C305A">
        <w:t>κρέ</w:t>
      </w:r>
      <w:r w:rsidR="00691FF2">
        <w:t xml:space="preserve">ας </w:t>
      </w:r>
      <w:r>
        <w:t>πρέπει να</w:t>
      </w:r>
      <w:r w:rsidRPr="005C305A">
        <w:t xml:space="preserve"> </w:t>
      </w:r>
      <w:r>
        <w:t>συμμορφώνεται</w:t>
      </w:r>
      <w:r w:rsidRPr="005C305A">
        <w:t xml:space="preserve"> </w:t>
      </w:r>
      <w:r>
        <w:t xml:space="preserve">με τον Κανονισμό </w:t>
      </w:r>
      <w:r w:rsidRPr="005C305A">
        <w:t xml:space="preserve">(ΕΚ) αριθ. 2073/2005 </w:t>
      </w:r>
      <w:r>
        <w:t xml:space="preserve">της Ευρωπαϊκής Ένωσης, </w:t>
      </w:r>
      <w:r w:rsidRPr="005C305A">
        <w:t>περί μικροβιολογικών κριτηρίων για τα τρόφιμα</w:t>
      </w:r>
      <w:r>
        <w:t>, όπως έχει τροποποιηθεί και ισχύει.</w:t>
      </w:r>
    </w:p>
    <w:p w:rsidR="002C3A68" w:rsidRDefault="002C3A68" w:rsidP="0085177C">
      <w:pPr>
        <w:pStyle w:val="1"/>
      </w:pPr>
      <w:r w:rsidRPr="00B84E5E">
        <w:t>Συσκευασία</w:t>
      </w:r>
    </w:p>
    <w:p w:rsidR="002C3A68" w:rsidRPr="00392361" w:rsidRDefault="002C3A68" w:rsidP="004A6CF2">
      <w:pPr>
        <w:pStyle w:val="2"/>
        <w:rPr>
          <w:b w:val="0"/>
          <w:bCs/>
        </w:rPr>
      </w:pPr>
      <w:r w:rsidRPr="00392361">
        <w:rPr>
          <w:b w:val="0"/>
        </w:rPr>
        <w:t>Κάθε τεμάχιο, μετά από την επεξεργασία του (τεμαχισμός, αποστέωση)</w:t>
      </w:r>
      <w:r w:rsidR="00EE5F3A" w:rsidRPr="00392361">
        <w:rPr>
          <w:b w:val="0"/>
        </w:rPr>
        <w:t xml:space="preserve"> θα πρέπει</w:t>
      </w:r>
      <w:r w:rsidRPr="00392361">
        <w:rPr>
          <w:b w:val="0"/>
        </w:rPr>
        <w:t xml:space="preserve"> να συσκευάζεται σε κενό</w:t>
      </w:r>
      <w:r w:rsidR="00060C59" w:rsidRPr="00392361">
        <w:rPr>
          <w:b w:val="0"/>
        </w:rPr>
        <w:t xml:space="preserve"> </w:t>
      </w:r>
      <w:r w:rsidR="0068672F" w:rsidRPr="00392361">
        <w:rPr>
          <w:b w:val="0"/>
        </w:rPr>
        <w:t xml:space="preserve">αέρος </w:t>
      </w:r>
      <w:r w:rsidR="00060C59" w:rsidRPr="00392361">
        <w:rPr>
          <w:b w:val="0"/>
        </w:rPr>
        <w:t>(</w:t>
      </w:r>
      <w:proofErr w:type="spellStart"/>
      <w:r w:rsidR="00060C59" w:rsidRPr="00392361">
        <w:rPr>
          <w:b w:val="0"/>
        </w:rPr>
        <w:t>προσυσκευασία</w:t>
      </w:r>
      <w:proofErr w:type="spellEnd"/>
      <w:r w:rsidR="00060C59" w:rsidRPr="00392361">
        <w:rPr>
          <w:b w:val="0"/>
        </w:rPr>
        <w:t>)</w:t>
      </w:r>
      <w:r w:rsidRPr="00392361">
        <w:rPr>
          <w:b w:val="0"/>
        </w:rPr>
        <w:t xml:space="preserve">. </w:t>
      </w:r>
      <w:r w:rsidRPr="007F742D">
        <w:rPr>
          <w:bCs/>
        </w:rPr>
        <w:t>Τ</w:t>
      </w:r>
      <w:r w:rsidRPr="007F742D">
        <w:rPr>
          <w:bCs/>
          <w:lang w:val="en-US"/>
        </w:rPr>
        <w:t>o</w:t>
      </w:r>
      <w:r w:rsidRPr="007F742D">
        <w:rPr>
          <w:bCs/>
        </w:rPr>
        <w:t xml:space="preserve"> καθαρό βάρος κάθε τεμαχίου βοείου κρέατος </w:t>
      </w:r>
      <w:r w:rsidR="00700A5C" w:rsidRPr="007F742D">
        <w:rPr>
          <w:bCs/>
        </w:rPr>
        <w:t xml:space="preserve">άνευ οστών </w:t>
      </w:r>
      <w:r w:rsidRPr="007F742D">
        <w:rPr>
          <w:bCs/>
        </w:rPr>
        <w:t xml:space="preserve">θα πρέπει να είναι </w:t>
      </w:r>
      <w:r w:rsidR="00700A5C" w:rsidRPr="007F742D">
        <w:rPr>
          <w:bCs/>
        </w:rPr>
        <w:t xml:space="preserve">από </w:t>
      </w:r>
      <w:r w:rsidR="00691FF2" w:rsidRPr="007F742D">
        <w:rPr>
          <w:bCs/>
        </w:rPr>
        <w:t>1000</w:t>
      </w:r>
      <w:r w:rsidR="00700A5C" w:rsidRPr="007F742D">
        <w:rPr>
          <w:bCs/>
        </w:rPr>
        <w:t xml:space="preserve"> </w:t>
      </w:r>
      <w:r w:rsidR="00691FF2" w:rsidRPr="007F742D">
        <w:rPr>
          <w:bCs/>
        </w:rPr>
        <w:t xml:space="preserve">± 10% </w:t>
      </w:r>
      <w:r w:rsidR="00700A5C" w:rsidRPr="007F742D">
        <w:rPr>
          <w:bCs/>
        </w:rPr>
        <w:t>γραμμάρια.</w:t>
      </w:r>
    </w:p>
    <w:p w:rsidR="00A04927" w:rsidRPr="00392361" w:rsidRDefault="00A04927" w:rsidP="004A6CF2">
      <w:pPr>
        <w:pStyle w:val="2"/>
        <w:rPr>
          <w:b w:val="0"/>
        </w:rPr>
      </w:pPr>
      <w:r w:rsidRPr="00392361">
        <w:rPr>
          <w:b w:val="0"/>
        </w:rPr>
        <w:t xml:space="preserve">Το υλικό της συσκευασίας πρέπει να είναι κατάλληλο για επαφή με τρόφιμα, σύμφωνα με τις διατάξεις της </w:t>
      </w:r>
      <w:proofErr w:type="spellStart"/>
      <w:r w:rsidRPr="00392361">
        <w:rPr>
          <w:b w:val="0"/>
        </w:rPr>
        <w:t>ενωσιακής</w:t>
      </w:r>
      <w:proofErr w:type="spellEnd"/>
      <w:r w:rsidRPr="00392361">
        <w:rPr>
          <w:b w:val="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A04927" w:rsidRPr="00392361" w:rsidRDefault="00A04927" w:rsidP="004A6CF2">
      <w:pPr>
        <w:pStyle w:val="2"/>
        <w:rPr>
          <w:b w:val="0"/>
        </w:rPr>
      </w:pPr>
      <w:r w:rsidRPr="00392361">
        <w:rPr>
          <w:b w:val="0"/>
        </w:rPr>
        <w:t xml:space="preserve">Η </w:t>
      </w:r>
      <w:proofErr w:type="spellStart"/>
      <w:r w:rsidRPr="00392361">
        <w:rPr>
          <w:b w:val="0"/>
        </w:rPr>
        <w:t>προσυσκευασία</w:t>
      </w:r>
      <w:proofErr w:type="spellEnd"/>
      <w:r w:rsidRPr="00392361">
        <w:rPr>
          <w:b w:val="0"/>
        </w:rPr>
        <w:t xml:space="preserve"> θα πρέπει να είναι ακέραια (χωρίς φθορές, σχισίματα ή ανοίγματα).</w:t>
      </w:r>
    </w:p>
    <w:p w:rsidR="002C3A68" w:rsidRPr="00392361" w:rsidRDefault="00A04927" w:rsidP="004A6CF2">
      <w:pPr>
        <w:pStyle w:val="2"/>
        <w:rPr>
          <w:b w:val="0"/>
        </w:rPr>
      </w:pPr>
      <w:r w:rsidRPr="00392361">
        <w:rPr>
          <w:b w:val="0"/>
        </w:rPr>
        <w:t xml:space="preserve">Οι </w:t>
      </w:r>
      <w:proofErr w:type="spellStart"/>
      <w:r w:rsidRPr="00392361">
        <w:rPr>
          <w:b w:val="0"/>
        </w:rPr>
        <w:t>προσυσκευασίες</w:t>
      </w:r>
      <w:proofErr w:type="spellEnd"/>
      <w:r w:rsidRPr="00392361">
        <w:rPr>
          <w:b w:val="0"/>
        </w:rPr>
        <w:t xml:space="preserve"> θα τοποθετούνται σε χαρτοκιβώτια (δευτερογενής συσκευασία), κατάλληλου βάρους και αντοχής για </w:t>
      </w:r>
      <w:proofErr w:type="spellStart"/>
      <w:r w:rsidRPr="00392361">
        <w:rPr>
          <w:b w:val="0"/>
        </w:rPr>
        <w:t>παλετοποίηση</w:t>
      </w:r>
      <w:proofErr w:type="spellEnd"/>
      <w:r w:rsidR="00700A5C" w:rsidRPr="00392361">
        <w:rPr>
          <w:b w:val="0"/>
        </w:rPr>
        <w:t>.</w:t>
      </w:r>
      <w:r w:rsidR="00E07026" w:rsidRPr="00392361">
        <w:rPr>
          <w:b w:val="0"/>
          <w:color w:val="FF0000"/>
        </w:rPr>
        <w:t xml:space="preserve"> </w:t>
      </w:r>
    </w:p>
    <w:p w:rsidR="002C3A68" w:rsidRDefault="002C3A68" w:rsidP="0037568E">
      <w:pPr>
        <w:pStyle w:val="1"/>
      </w:pPr>
      <w:r w:rsidRPr="0044042B">
        <w:t>Επισήμανση</w:t>
      </w:r>
    </w:p>
    <w:p w:rsidR="000432B5" w:rsidRPr="00A67452" w:rsidRDefault="000E7B93" w:rsidP="00A67452">
      <w:pPr>
        <w:rPr>
          <w:snapToGrid w:val="0"/>
        </w:rPr>
      </w:pPr>
      <w:r>
        <w:rPr>
          <w:snapToGrid w:val="0"/>
        </w:rPr>
        <w:t>Η παρουσίαση των υποχρεωτικών ενδείξεων στην επισήμανση του τροφίμου, πρέπει να είναι σύμφωνη με το άρθρο 13 του Κανονισμού (ΕΕ) 1169/2011</w:t>
      </w:r>
      <w:r w:rsidR="003E7343">
        <w:rPr>
          <w:snapToGrid w:val="0"/>
        </w:rPr>
        <w:t>.</w:t>
      </w:r>
    </w:p>
    <w:p w:rsidR="0037568E" w:rsidRPr="00D43F25" w:rsidRDefault="0037568E" w:rsidP="004A6CF2">
      <w:pPr>
        <w:pStyle w:val="2"/>
      </w:pPr>
      <w:r w:rsidRPr="00D43F25">
        <w:t xml:space="preserve">Ενδείξεις πάνω στην </w:t>
      </w:r>
      <w:proofErr w:type="spellStart"/>
      <w:r w:rsidRPr="00D43F25">
        <w:t>προσυσκευασία</w:t>
      </w:r>
      <w:proofErr w:type="spellEnd"/>
      <w:r w:rsidRPr="00D43F25">
        <w:t xml:space="preserve"> </w:t>
      </w:r>
    </w:p>
    <w:p w:rsidR="002C3A68" w:rsidRPr="00A93B35" w:rsidRDefault="0037568E" w:rsidP="0037568E">
      <w:pPr>
        <w:widowControl w:val="0"/>
        <w:rPr>
          <w:rFonts w:ascii="Tahoma" w:hAnsi="Tahoma" w:cs="Tahoma"/>
          <w:szCs w:val="24"/>
        </w:rPr>
      </w:pPr>
      <w:r w:rsidRPr="00E03AA2">
        <w:rPr>
          <w:rFonts w:asciiTheme="minorHAnsi" w:hAnsiTheme="minorHAnsi" w:cs="Tahoma"/>
          <w:szCs w:val="24"/>
        </w:rPr>
        <w:t xml:space="preserve">Επί της συσκευασίας θα πρέπει να αναγράφονται στην Ελληνική γλώσσα, κατ’ ελάχιστον, οι ακόλουθες πληροφορίες με ευανάγνωστους, εμφανείς και ανεξίτηλους </w:t>
      </w:r>
      <w:r w:rsidRPr="00E03AA2">
        <w:rPr>
          <w:rFonts w:asciiTheme="minorHAnsi" w:hAnsiTheme="minorHAnsi" w:cs="Tahoma"/>
          <w:szCs w:val="24"/>
        </w:rPr>
        <w:lastRenderedPageBreak/>
        <w:t>χαρακτήρες</w:t>
      </w:r>
      <w:r w:rsidR="002C3A68" w:rsidRPr="00A93B35">
        <w:rPr>
          <w:rFonts w:ascii="Tahoma" w:hAnsi="Tahoma" w:cs="Tahoma"/>
          <w:szCs w:val="24"/>
        </w:rPr>
        <w:t>:</w:t>
      </w:r>
    </w:p>
    <w:p w:rsidR="002C3A68" w:rsidRDefault="002C3A68" w:rsidP="00095F7A">
      <w:pPr>
        <w:pStyle w:val="a"/>
      </w:pPr>
      <w:r>
        <w:t>Το είδος</w:t>
      </w:r>
      <w:r w:rsidR="001B106C">
        <w:t xml:space="preserve"> «Βόειο»</w:t>
      </w:r>
      <w:r>
        <w:t xml:space="preserve"> με προσθήκη ανάλογα του τμ</w:t>
      </w:r>
      <w:r w:rsidR="00095F7A">
        <w:t xml:space="preserve">ήματος του σφαγίου της </w:t>
      </w:r>
      <w:proofErr w:type="spellStart"/>
      <w:r w:rsidR="00095F7A">
        <w:t>παραγρ</w:t>
      </w:r>
      <w:proofErr w:type="spellEnd"/>
      <w:r w:rsidR="00095F7A">
        <w:t>. 2.1.</w:t>
      </w:r>
      <w:r w:rsidR="00E06DFB">
        <w:t>7</w:t>
      </w:r>
      <w:r w:rsidR="00095F7A">
        <w:t>.</w:t>
      </w:r>
    </w:p>
    <w:p w:rsidR="003E3448" w:rsidRPr="007F742D" w:rsidRDefault="005A691F" w:rsidP="003E3448">
      <w:pPr>
        <w:pStyle w:val="a"/>
      </w:pPr>
      <w:r>
        <w:t>Η κλίμακα ταξινόμησης του ζ</w:t>
      </w:r>
      <w:r w:rsidR="0006101F" w:rsidRPr="007F742D">
        <w:t>ώου (</w:t>
      </w:r>
      <w:r w:rsidR="0006101F" w:rsidRPr="007F742D">
        <w:rPr>
          <w:rFonts w:cs="Calibri"/>
          <w:color w:val="000000"/>
          <w:sz w:val="23"/>
          <w:szCs w:val="23"/>
        </w:rPr>
        <w:t>Κατηγορία Α, Διάπλαση, Βαθμός πάχυνσης).</w:t>
      </w:r>
    </w:p>
    <w:p w:rsidR="002C3A68" w:rsidRPr="00B84E5E" w:rsidRDefault="002C3A68" w:rsidP="00095F7A">
      <w:pPr>
        <w:pStyle w:val="a"/>
        <w:rPr>
          <w:snapToGrid w:val="0"/>
        </w:rPr>
      </w:pPr>
      <w:r w:rsidRPr="00B84E5E">
        <w:rPr>
          <w:snapToGrid w:val="0"/>
        </w:rPr>
        <w:t>Η</w:t>
      </w:r>
      <w:r w:rsidR="00E07026">
        <w:rPr>
          <w:snapToGrid w:val="0"/>
        </w:rPr>
        <w:t xml:space="preserve"> </w:t>
      </w:r>
      <w:r w:rsidRPr="00B84E5E">
        <w:rPr>
          <w:snapToGrid w:val="0"/>
        </w:rPr>
        <w:t>ποσότητα του περιεχομένου σε κιλά</w:t>
      </w:r>
      <w:r w:rsidRPr="00B82253">
        <w:rPr>
          <w:snapToGrid w:val="0"/>
        </w:rPr>
        <w:t>/</w:t>
      </w:r>
      <w:r w:rsidRPr="00776375">
        <w:rPr>
          <w:snapToGrid w:val="0"/>
        </w:rPr>
        <w:t>ή γραμμάρια</w:t>
      </w:r>
      <w:r w:rsidRPr="00B84E5E">
        <w:rPr>
          <w:snapToGrid w:val="0"/>
        </w:rPr>
        <w:t xml:space="preserve"> (καθαρό βάρος).</w:t>
      </w:r>
    </w:p>
    <w:p w:rsidR="002C3A68" w:rsidRPr="00721A6E" w:rsidRDefault="002C3A68" w:rsidP="00095F7A">
      <w:pPr>
        <w:pStyle w:val="a"/>
      </w:pPr>
      <w:r>
        <w:rPr>
          <w:snapToGrid w:val="0"/>
        </w:rPr>
        <w:t>Το ονοματεπώνυμο</w:t>
      </w:r>
      <w:r w:rsidRPr="00B84E5E">
        <w:rPr>
          <w:snapToGrid w:val="0"/>
        </w:rPr>
        <w:t xml:space="preserve"> ή η επωνυμία ή το εμπορικό σήμα και η διεύθυνση του συσκευαστή ή του υπεύθυνου</w:t>
      </w:r>
      <w:r>
        <w:rPr>
          <w:snapToGrid w:val="0"/>
        </w:rPr>
        <w:t>.</w:t>
      </w:r>
    </w:p>
    <w:p w:rsidR="002C3A68" w:rsidRPr="00EB0009" w:rsidRDefault="002C3A68" w:rsidP="00095F7A">
      <w:pPr>
        <w:pStyle w:val="a"/>
      </w:pPr>
      <w:r w:rsidRPr="00EB0009">
        <w:rPr>
          <w:snapToGrid w:val="0"/>
        </w:rPr>
        <w:t xml:space="preserve">Η σήμανση </w:t>
      </w:r>
      <w:r w:rsidR="00095F7A" w:rsidRPr="00EB0009">
        <w:rPr>
          <w:snapToGrid w:val="0"/>
        </w:rPr>
        <w:t xml:space="preserve">καταλληλότητας και </w:t>
      </w:r>
      <w:r w:rsidRPr="00EB0009">
        <w:rPr>
          <w:snapToGrid w:val="0"/>
        </w:rPr>
        <w:t>αναγνώρισης</w:t>
      </w:r>
      <w:r w:rsidR="00E06DFB" w:rsidRPr="00EB0009">
        <w:rPr>
          <w:snapToGrid w:val="0"/>
        </w:rPr>
        <w:t>.</w:t>
      </w:r>
      <w:r w:rsidRPr="00EB0009">
        <w:rPr>
          <w:snapToGrid w:val="0"/>
        </w:rPr>
        <w:t xml:space="preserve"> </w:t>
      </w:r>
    </w:p>
    <w:p w:rsidR="0006101F" w:rsidRPr="00EB0009" w:rsidRDefault="0006101F" w:rsidP="0006101F">
      <w:pPr>
        <w:pStyle w:val="a"/>
      </w:pPr>
      <w:r w:rsidRPr="00EB0009">
        <w:t>Η χώρα καταγωγής.</w:t>
      </w:r>
    </w:p>
    <w:p w:rsidR="007F742D" w:rsidRPr="00EB0009" w:rsidRDefault="007F742D" w:rsidP="007F742D">
      <w:pPr>
        <w:pStyle w:val="a"/>
      </w:pPr>
      <w:r w:rsidRPr="00EB0009">
        <w:t>Η ημερομηνία ανάλωσης ‘‘Ανάλωση μέχρι (Ημέρα/ Μήνας/Έτος)’’.</w:t>
      </w:r>
    </w:p>
    <w:p w:rsidR="00C64DE2" w:rsidRPr="00EB0009" w:rsidRDefault="00C64DE2" w:rsidP="00C64DE2">
      <w:pPr>
        <w:pStyle w:val="a"/>
      </w:pPr>
      <w:r w:rsidRPr="00EB0009">
        <w:t>Η ημερομηνία συσκευασίας.</w:t>
      </w:r>
    </w:p>
    <w:p w:rsidR="0006101F" w:rsidRPr="00EB0009" w:rsidRDefault="0006101F" w:rsidP="0006101F">
      <w:pPr>
        <w:pStyle w:val="a"/>
      </w:pPr>
      <w:r w:rsidRPr="00EB0009">
        <w:t>Ο τίτλος και ο αριθμός εγκρίσεως λειτουργίας του εργαστηρίου τεμαχισμού.</w:t>
      </w:r>
    </w:p>
    <w:p w:rsidR="002C3A68" w:rsidRPr="00A93B35" w:rsidRDefault="002C3A68" w:rsidP="00095F7A">
      <w:pPr>
        <w:pStyle w:val="a"/>
      </w:pPr>
      <w:r w:rsidRPr="00EB0009">
        <w:t>Οδηγίες</w:t>
      </w:r>
      <w:r w:rsidRPr="00A93B35">
        <w:t xml:space="preserve"> συντήρησης</w:t>
      </w:r>
      <w:r w:rsidR="000E239E">
        <w:t>.</w:t>
      </w:r>
    </w:p>
    <w:p w:rsidR="002C3A68" w:rsidRPr="00B84E5E" w:rsidRDefault="002C3A68" w:rsidP="00095F7A">
      <w:pPr>
        <w:pStyle w:val="a"/>
        <w:rPr>
          <w:snapToGrid w:val="0"/>
        </w:rPr>
      </w:pPr>
      <w:r w:rsidRPr="00B84E5E">
        <w:rPr>
          <w:snapToGrid w:val="0"/>
        </w:rPr>
        <w:t>Ένδειξη σχετική με την αναγνώριση της παρτίδας παραγωγής ή συσκευασίας.</w:t>
      </w:r>
    </w:p>
    <w:p w:rsidR="002C3A68" w:rsidRDefault="002C3A68" w:rsidP="00095F7A">
      <w:pPr>
        <w:pStyle w:val="a"/>
        <w:rPr>
          <w:snapToGrid w:val="0"/>
        </w:rPr>
      </w:pPr>
      <w:r>
        <w:rPr>
          <w:snapToGrid w:val="0"/>
        </w:rPr>
        <w:t xml:space="preserve">Η φράση </w:t>
      </w:r>
      <w:r w:rsidRPr="009B1ACD">
        <w:rPr>
          <w:b/>
          <w:snapToGrid w:val="0"/>
        </w:rPr>
        <w:t>«ΔΩ</w:t>
      </w:r>
      <w:r w:rsidR="009E2CBB">
        <w:rPr>
          <w:b/>
          <w:snapToGrid w:val="0"/>
        </w:rPr>
        <w:t>ΡΕΑΝ ΔΙΑΝΟΜΗ</w:t>
      </w:r>
      <w:r w:rsidRPr="009B1ACD">
        <w:rPr>
          <w:b/>
          <w:snapToGrid w:val="0"/>
        </w:rPr>
        <w:t>»</w:t>
      </w:r>
      <w:r w:rsidR="00095F7A" w:rsidRPr="00095F7A">
        <w:rPr>
          <w:rFonts w:asciiTheme="minorHAnsi" w:hAnsiTheme="minorHAnsi"/>
        </w:rPr>
        <w:t xml:space="preserve"> </w:t>
      </w:r>
      <w:r w:rsidR="00095F7A" w:rsidRPr="00A918AB">
        <w:rPr>
          <w:rFonts w:asciiTheme="minorHAnsi" w:hAnsiTheme="minorHAnsi"/>
        </w:rPr>
        <w:t xml:space="preserve">με ευανάγνωστα γράμματα και σε σημείο που να μην </w:t>
      </w:r>
      <w:r w:rsidR="00095F7A" w:rsidRPr="00262718">
        <w:t>κ</w:t>
      </w:r>
      <w:r w:rsidR="00095F7A">
        <w:t xml:space="preserve">αλύπτει τις υπόλοιπες ενδείξεις, </w:t>
      </w:r>
      <w:r w:rsidR="00095F7A" w:rsidRPr="00262718">
        <w:t xml:space="preserve">η οποία μπορεί να τίθεται επί της </w:t>
      </w:r>
      <w:proofErr w:type="spellStart"/>
      <w:r w:rsidR="00095F7A" w:rsidRPr="00262718">
        <w:t>προσυσκευασίας</w:t>
      </w:r>
      <w:proofErr w:type="spellEnd"/>
      <w:r w:rsidR="00095F7A" w:rsidRPr="00262718">
        <w:t xml:space="preserve"> και με αυτοκόλλητη ετικέτα</w:t>
      </w:r>
      <w:r w:rsidRPr="009B1ACD">
        <w:rPr>
          <w:b/>
          <w:snapToGrid w:val="0"/>
        </w:rPr>
        <w:t>.</w:t>
      </w:r>
      <w:r w:rsidRPr="00B84E5E">
        <w:rPr>
          <w:snapToGrid w:val="0"/>
        </w:rPr>
        <w:t xml:space="preserve"> </w:t>
      </w:r>
    </w:p>
    <w:p w:rsidR="00B760DB" w:rsidRDefault="00B760DB" w:rsidP="005E60DD">
      <w:pPr>
        <w:ind w:firstLine="0"/>
      </w:pPr>
    </w:p>
    <w:p w:rsidR="000E239E" w:rsidRDefault="000E239E" w:rsidP="000E239E">
      <w:r w:rsidRPr="00262718">
        <w:t>Τονίζεται</w:t>
      </w:r>
      <w:r w:rsidRPr="00A918AB">
        <w:rPr>
          <w:snapToGrid w:val="0"/>
        </w:rPr>
        <w:t xml:space="preserve">, ότι οποιαδήποτε άλλη πληροφορία αναγράφεται στην επισήμανση του τροφίμου, θα πρέπει να ακολουθεί τις απαιτήσεις της κείμενης </w:t>
      </w:r>
      <w:proofErr w:type="spellStart"/>
      <w:r w:rsidRPr="00A918AB">
        <w:rPr>
          <w:snapToGrid w:val="0"/>
        </w:rPr>
        <w:t>ενωσιακής</w:t>
      </w:r>
      <w:proofErr w:type="spellEnd"/>
      <w:r w:rsidRPr="00A918AB">
        <w:rPr>
          <w:snapToGrid w:val="0"/>
        </w:rPr>
        <w:t xml:space="preserve"> και εθνικής νομοθεσίας</w:t>
      </w:r>
      <w:r>
        <w:t>.</w:t>
      </w:r>
    </w:p>
    <w:p w:rsidR="000E239E" w:rsidRPr="00D43F25" w:rsidRDefault="000E239E" w:rsidP="004A6CF2">
      <w:pPr>
        <w:pStyle w:val="2"/>
      </w:pPr>
      <w:r w:rsidRPr="00D43F25">
        <w:t xml:space="preserve">Ενδείξεις πάνω στη δευτερογενή συσκευασία </w:t>
      </w:r>
    </w:p>
    <w:p w:rsidR="000E239E" w:rsidRPr="00E03AA2" w:rsidRDefault="000E239E" w:rsidP="000E239E">
      <w:pPr>
        <w:rPr>
          <w:rFonts w:asciiTheme="minorHAnsi" w:hAnsiTheme="minorHAnsi" w:cs="Tahoma"/>
          <w:szCs w:val="24"/>
        </w:rPr>
      </w:pPr>
      <w:r w:rsidRPr="00E03AA2">
        <w:rPr>
          <w:rFonts w:asciiTheme="minorHAnsi" w:hAnsiTheme="minorHAnsi" w:cs="Tahoma"/>
          <w:szCs w:val="24"/>
        </w:rPr>
        <w:t xml:space="preserve">Στην εξωτερική επιφάνεια των χαρτοκιβωτίων </w:t>
      </w:r>
      <w:r w:rsidRPr="00FA6931">
        <w:rPr>
          <w:rFonts w:asciiTheme="minorHAnsi" w:hAnsiTheme="minorHAnsi" w:cs="Tahoma"/>
          <w:szCs w:val="24"/>
        </w:rPr>
        <w:t xml:space="preserve">θα πρέπει </w:t>
      </w:r>
      <w:r w:rsidRPr="00E03AA2">
        <w:rPr>
          <w:rFonts w:asciiTheme="minorHAnsi" w:hAnsiTheme="minorHAnsi" w:cs="Tahoma"/>
          <w:szCs w:val="24"/>
        </w:rPr>
        <w:t>να υπάρχει επισήμανση με τα παρακάτω τουλάχιστον στοιχεία</w:t>
      </w:r>
      <w:r w:rsidRPr="00FA6931">
        <w:rPr>
          <w:rFonts w:asciiTheme="minorHAnsi" w:hAnsiTheme="minorHAnsi" w:cs="Tahoma"/>
          <w:szCs w:val="24"/>
        </w:rPr>
        <w:t>:</w:t>
      </w:r>
    </w:p>
    <w:p w:rsidR="000E239E" w:rsidRPr="00FA6931" w:rsidRDefault="000E239E" w:rsidP="000E239E">
      <w:pPr>
        <w:pStyle w:val="a"/>
        <w:widowControl w:val="0"/>
      </w:pPr>
      <w:r w:rsidRPr="0020579E">
        <w:t>Η επωνυμία του αναδόχου</w:t>
      </w:r>
      <w:r w:rsidRPr="00FA6931">
        <w:t>.</w:t>
      </w:r>
    </w:p>
    <w:p w:rsidR="000E239E" w:rsidRPr="00FA6931" w:rsidRDefault="000E239E" w:rsidP="000E239E">
      <w:pPr>
        <w:pStyle w:val="a"/>
        <w:widowControl w:val="0"/>
      </w:pPr>
      <w:r w:rsidRPr="00FA6931">
        <w:t xml:space="preserve">Η ονομασία </w:t>
      </w:r>
      <w:r>
        <w:t xml:space="preserve">πώλησης </w:t>
      </w:r>
      <w:r w:rsidRPr="00FA6931">
        <w:t>του</w:t>
      </w:r>
      <w:r>
        <w:t xml:space="preserve"> τροφίμου</w:t>
      </w:r>
      <w:r w:rsidRPr="00FA6931">
        <w:t>.</w:t>
      </w:r>
    </w:p>
    <w:p w:rsidR="000E239E" w:rsidRPr="0020579E" w:rsidRDefault="000E239E" w:rsidP="000E239E">
      <w:pPr>
        <w:pStyle w:val="a"/>
        <w:widowControl w:val="0"/>
      </w:pPr>
      <w:r w:rsidRPr="0020579E">
        <w:t>Ο αριθμός των συσκευασιών που περιέχονται.</w:t>
      </w:r>
    </w:p>
    <w:p w:rsidR="000E239E" w:rsidRPr="00FA6931" w:rsidRDefault="000E239E" w:rsidP="000E239E">
      <w:pPr>
        <w:pStyle w:val="a"/>
        <w:widowControl w:val="0"/>
      </w:pPr>
      <w:r w:rsidRPr="00FA6931">
        <w:t>Η φράση «</w:t>
      </w:r>
      <w:r w:rsidRPr="00FA6931">
        <w:rPr>
          <w:b/>
          <w:snapToGrid w:val="0"/>
        </w:rPr>
        <w:t>ΔΩΡΕΑΝ ΔΙΑΝΟΜΗ».</w:t>
      </w:r>
      <w:r w:rsidRPr="00FA6931">
        <w:t xml:space="preserve"> </w:t>
      </w:r>
    </w:p>
    <w:p w:rsidR="009E2CBB" w:rsidRPr="006D180B" w:rsidRDefault="000E239E" w:rsidP="006D180B">
      <w:pPr>
        <w:widowControl w:val="0"/>
        <w:numPr>
          <w:ilvl w:val="0"/>
          <w:numId w:val="5"/>
        </w:numPr>
        <w:rPr>
          <w:rFonts w:ascii="Tahoma" w:hAnsi="Tahoma" w:cs="Tahoma"/>
          <w:snapToGrid w:val="0"/>
          <w:szCs w:val="24"/>
        </w:rPr>
      </w:pPr>
      <w:r w:rsidRPr="00FA6931">
        <w:t>Ο αριθμός της σύμβασης</w:t>
      </w:r>
    </w:p>
    <w:p w:rsidR="002C3A68" w:rsidRPr="004E19AA" w:rsidRDefault="002C3A68" w:rsidP="006D180B">
      <w:pPr>
        <w:pStyle w:val="1"/>
      </w:pPr>
      <w:r w:rsidRPr="004E19AA">
        <w:t>Διαδικασία συντήρησης</w:t>
      </w:r>
      <w:r w:rsidR="004E19AA">
        <w:rPr>
          <w:lang w:val="en-US"/>
        </w:rPr>
        <w:t xml:space="preserve"> </w:t>
      </w:r>
      <w:r w:rsidR="004E19AA">
        <w:t>και μεταφοράς</w:t>
      </w:r>
    </w:p>
    <w:p w:rsidR="002C3A68" w:rsidRDefault="002C3A68" w:rsidP="006D180B">
      <w:r w:rsidRPr="00A93B35">
        <w:t>Τ</w:t>
      </w:r>
      <w:r>
        <w:t>ο βόειο κρέας</w:t>
      </w:r>
      <w:r w:rsidRPr="00A93B35">
        <w:t>, να φυλάσσ</w:t>
      </w:r>
      <w:r>
        <w:t>ε</w:t>
      </w:r>
      <w:r w:rsidRPr="00A93B35">
        <w:t>ται σε ψυκτικούς θαλάμους</w:t>
      </w:r>
      <w:r w:rsidR="006D180B">
        <w:t>,</w:t>
      </w:r>
      <w:r w:rsidRPr="00A93B35">
        <w:t xml:space="preserve"> </w:t>
      </w:r>
      <w:r>
        <w:t xml:space="preserve">ώστε να διασφαλίζεται θερμοκρασία </w:t>
      </w:r>
      <w:smartTag w:uri="urn:schemas-microsoft-com:office:smarttags" w:element="metricconverter">
        <w:smartTagPr>
          <w:attr w:name="ProductID" w:val="7°C"/>
        </w:smartTagPr>
        <w:r w:rsidRPr="0099335D">
          <w:t>7</w:t>
        </w:r>
        <w:r w:rsidRPr="00A93B35">
          <w:t>°</w:t>
        </w:r>
        <w:r w:rsidRPr="00A93B35">
          <w:rPr>
            <w:lang w:val="en-US"/>
          </w:rPr>
          <w:t>C</w:t>
        </w:r>
      </w:smartTag>
      <w:r>
        <w:t xml:space="preserve"> </w:t>
      </w:r>
      <w:r w:rsidRPr="00776375">
        <w:t>το ανώτερο σε όλα τα σημεία του κρέατος</w:t>
      </w:r>
      <w:r>
        <w:t xml:space="preserve">. </w:t>
      </w:r>
      <w:r w:rsidRPr="00A93B35">
        <w:t xml:space="preserve">Οι ψυκτικοί θάλαμοι πρέπει να είναι εφοδιασμένοι με </w:t>
      </w:r>
      <w:r>
        <w:t>όργανα θερμομέτρησης</w:t>
      </w:r>
      <w:r w:rsidRPr="00A93B35">
        <w:t>,</w:t>
      </w:r>
      <w:r w:rsidRPr="00C40389">
        <w:t xml:space="preserve"> </w:t>
      </w:r>
      <w:r>
        <w:t>και η καταγραφή της θερμοκρασίας είτε θα γίνεται αυτόματα, είτε σε χειρόγραφα αρχεία διαθέσιμα στον έλεγχο</w:t>
      </w:r>
      <w:r w:rsidRPr="00A93B35">
        <w:t>.</w:t>
      </w:r>
    </w:p>
    <w:p w:rsidR="002C3A68" w:rsidRPr="00B84E5E" w:rsidRDefault="006D180B" w:rsidP="006D180B">
      <w:pPr>
        <w:rPr>
          <w:snapToGrid w:val="0"/>
        </w:rPr>
      </w:pPr>
      <w:r>
        <w:t>Η δ</w:t>
      </w:r>
      <w:r w:rsidR="002C3A68">
        <w:t xml:space="preserve">ιανομή </w:t>
      </w:r>
      <w:r>
        <w:t xml:space="preserve">πρέπει να γίνεται </w:t>
      </w:r>
      <w:r w:rsidR="002C3A68">
        <w:t xml:space="preserve">με </w:t>
      </w:r>
      <w:r w:rsidR="002C3A68" w:rsidRPr="00857D42">
        <w:t xml:space="preserve">κατάλληλα μέσα μεταφοράς </w:t>
      </w:r>
      <w:r w:rsidR="00355157">
        <w:t>υπό ψύξη σε</w:t>
      </w:r>
      <w:r w:rsidR="002C3A68" w:rsidRPr="00857D42">
        <w:t xml:space="preserve"> ενδεδειγμένες συνθήκες θερμοκρασίας</w:t>
      </w:r>
      <w:r w:rsidR="002C3A68">
        <w:t xml:space="preserve"> (όπως </w:t>
      </w:r>
      <w:r>
        <w:t>πρέπει να γίνεται</w:t>
      </w:r>
      <w:r w:rsidR="002C3A68">
        <w:t>)</w:t>
      </w:r>
      <w:r w:rsidR="00E07026">
        <w:t xml:space="preserve"> </w:t>
      </w:r>
      <w:r w:rsidR="002C3A68" w:rsidRPr="00857D42">
        <w:t>και υγιεινής</w:t>
      </w:r>
      <w:r w:rsidR="002C3A68" w:rsidRPr="00EB0009">
        <w:t xml:space="preserve">. Τα μεταφορικά μέσα θα πρέπει να διαθέτουν </w:t>
      </w:r>
      <w:proofErr w:type="spellStart"/>
      <w:r w:rsidR="00EB0009" w:rsidRPr="00EB0009">
        <w:t>επικαιροποιημένη</w:t>
      </w:r>
      <w:proofErr w:type="spellEnd"/>
      <w:r w:rsidR="00EB0009" w:rsidRPr="00EB0009">
        <w:t xml:space="preserve"> </w:t>
      </w:r>
      <w:r w:rsidR="002C3A68" w:rsidRPr="00EB0009">
        <w:t>σχε</w:t>
      </w:r>
      <w:r w:rsidR="00EB0009" w:rsidRPr="00EB0009">
        <w:t>τική άδεια που εκδίδεται από τις</w:t>
      </w:r>
      <w:r w:rsidR="002C3A68" w:rsidRPr="00EB0009">
        <w:t xml:space="preserve"> </w:t>
      </w:r>
      <w:r w:rsidR="00EB0009" w:rsidRPr="00EB0009">
        <w:t>αρμόδιες</w:t>
      </w:r>
      <w:r w:rsidR="00BD7E86" w:rsidRPr="00EB0009">
        <w:t xml:space="preserve"> Υ</w:t>
      </w:r>
      <w:r w:rsidR="00EB0009">
        <w:t>πηρεσίες</w:t>
      </w:r>
      <w:r w:rsidR="00BD7E86" w:rsidRPr="00EB0009">
        <w:t>.</w:t>
      </w:r>
    </w:p>
    <w:p w:rsidR="002C3A68" w:rsidRPr="00B84E5E" w:rsidRDefault="002C3A68" w:rsidP="006D180B">
      <w:pPr>
        <w:pStyle w:val="1"/>
      </w:pPr>
      <w:r w:rsidRPr="00B84E5E">
        <w:t>Διενεργούμενοι</w:t>
      </w:r>
      <w:r w:rsidR="00E07026">
        <w:t xml:space="preserve"> Έλεγχοι</w:t>
      </w:r>
    </w:p>
    <w:p w:rsidR="006D180B" w:rsidRPr="00063FC6" w:rsidRDefault="006D180B" w:rsidP="004A6CF2">
      <w:pPr>
        <w:pStyle w:val="2"/>
      </w:pPr>
      <w:r w:rsidRPr="00063FC6">
        <w:t>Έλεγχος εγκαταστάσεων</w:t>
      </w:r>
    </w:p>
    <w:p w:rsidR="006D180B" w:rsidRPr="000651F9" w:rsidRDefault="006D180B" w:rsidP="006D180B">
      <w:pPr>
        <w:rPr>
          <w:rFonts w:asciiTheme="minorHAnsi" w:hAnsiTheme="minorHAnsi" w:cs="Tahoma"/>
          <w:szCs w:val="24"/>
        </w:rPr>
      </w:pPr>
      <w:r w:rsidRPr="000651F9">
        <w:rPr>
          <w:rFonts w:asciiTheme="minorHAnsi" w:hAnsiTheme="minorHAnsi" w:cs="Tahoma"/>
          <w:szCs w:val="24"/>
        </w:rPr>
        <w:t>Σε συνεργασία με τις κατά τόπους Περιφέρειες και Περιφερειακές Ενότητες η Υπηρεσία διενεργεί τους απαραίτητους ελέγχους στις εγκαταστάσεις του αναδόχου, ώστε να ελέγξει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ελέγχει και τις συνθήκες συντήρησης των υπό προμήθεια τροφίμων. Επίσης, διατηρεί το δικαίωμα να διενεργήσει αντίστοιχους ελέγχους στις εγκαταστάσεις παραγωγής, μεταποίησης και συσκευασίας του τροφίμου. Για το σύνολο ή μέρος των προαναφερομένων ελέγχων, εφόσον συντρέχουν ειδικοί λόγοι, η Υπηρεσία διατηρεί το δικαίωμα να ζητήσει από τον Ενιαίο Φορέα Ελέγχου Τροφίμων (ΕΦΕΤ) στοιχεία προσφάτων ελέγχων, που τυχόν έχει διενεργήσει στις παραπάνω εγκαταστάσεις.</w:t>
      </w:r>
    </w:p>
    <w:p w:rsidR="006D180B" w:rsidRDefault="006D180B" w:rsidP="006D180B">
      <w:r w:rsidRPr="000651F9">
        <w:rPr>
          <w:rFonts w:asciiTheme="minorHAnsi" w:hAnsiTheme="minorHAnsi" w:cs="Tahoma"/>
          <w:szCs w:val="24"/>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r w:rsidRPr="00B96CA0">
        <w:t>.</w:t>
      </w:r>
    </w:p>
    <w:p w:rsidR="006D180B" w:rsidRPr="00063FC6" w:rsidRDefault="0066251A" w:rsidP="004A6CF2">
      <w:pPr>
        <w:pStyle w:val="2"/>
      </w:pPr>
      <w:r w:rsidRPr="00063FC6">
        <w:rPr>
          <w:rStyle w:val="a7"/>
          <w:b w:val="0"/>
        </w:rPr>
        <w:fldChar w:fldCharType="begin"/>
      </w:r>
      <w:r w:rsidR="006D180B" w:rsidRPr="00063FC6">
        <w:rPr>
          <w:rStyle w:val="a7"/>
        </w:rPr>
        <w:instrText xml:space="preserve">PAGE  </w:instrText>
      </w:r>
      <w:r w:rsidRPr="00063FC6">
        <w:rPr>
          <w:rStyle w:val="a7"/>
          <w:b w:val="0"/>
        </w:rPr>
        <w:fldChar w:fldCharType="separate"/>
      </w:r>
      <w:r w:rsidR="006D180B" w:rsidRPr="00063FC6">
        <w:t>Έλεγχοι κατά την παραλαβή</w:t>
      </w:r>
      <w:r w:rsidR="006D180B" w:rsidRPr="00063FC6">
        <w:tab/>
      </w:r>
    </w:p>
    <w:p w:rsidR="006D180B" w:rsidRPr="00423DD7" w:rsidRDefault="0066251A" w:rsidP="006D180B">
      <w:pPr>
        <w:rPr>
          <w:rFonts w:asciiTheme="minorHAnsi" w:hAnsiTheme="minorHAnsi" w:cs="Tahoma"/>
          <w:szCs w:val="24"/>
        </w:rPr>
      </w:pPr>
      <w:r w:rsidRPr="00063FC6">
        <w:rPr>
          <w:rStyle w:val="a7"/>
          <w:b/>
        </w:rPr>
        <w:fldChar w:fldCharType="end"/>
      </w:r>
      <w:r w:rsidR="006D180B" w:rsidRPr="00423DD7">
        <w:rPr>
          <w:rFonts w:asciiTheme="minorHAnsi" w:hAnsiTheme="minorHAnsi" w:cs="Tahoma"/>
          <w:szCs w:val="24"/>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w:t>
      </w:r>
      <w:r w:rsidR="006D180B" w:rsidRPr="00EB0009">
        <w:rPr>
          <w:rFonts w:asciiTheme="minorHAnsi" w:hAnsiTheme="minorHAnsi" w:cs="Tahoma"/>
          <w:szCs w:val="24"/>
        </w:rPr>
        <w:t>2.1.</w:t>
      </w:r>
      <w:r w:rsidR="00EB0009" w:rsidRPr="00EB0009">
        <w:rPr>
          <w:rFonts w:asciiTheme="minorHAnsi" w:hAnsiTheme="minorHAnsi" w:cs="Tahoma"/>
          <w:szCs w:val="24"/>
        </w:rPr>
        <w:t>12</w:t>
      </w:r>
      <w:r w:rsidR="006D180B" w:rsidRPr="00EB0009">
        <w:rPr>
          <w:rFonts w:asciiTheme="minorHAnsi" w:hAnsiTheme="minorHAnsi" w:cs="Tahoma"/>
          <w:szCs w:val="24"/>
        </w:rPr>
        <w:t>, τα μακροσκοπικά - οργανοληπτικά χαρακτηριστικά της παραγράφου 2.2 και τις απαιτήσεις συσκευασίας και επισήμανσης, σύμφωνα με τις παραγράφους 3 και 4 αντίστοιχα.</w:t>
      </w:r>
      <w:r w:rsidR="006D180B" w:rsidRPr="00423DD7">
        <w:rPr>
          <w:rFonts w:asciiTheme="minorHAnsi" w:hAnsiTheme="minorHAnsi" w:cs="Tahoma"/>
          <w:szCs w:val="24"/>
        </w:rPr>
        <w:t xml:space="preserve"> </w:t>
      </w:r>
    </w:p>
    <w:p w:rsidR="00E07026" w:rsidRPr="00B96CA0" w:rsidRDefault="006D180B" w:rsidP="006D180B">
      <w:pPr>
        <w:widowControl w:val="0"/>
        <w:rPr>
          <w:rFonts w:ascii="Tahoma" w:hAnsi="Tahoma" w:cs="Tahoma"/>
          <w:snapToGrid w:val="0"/>
          <w:szCs w:val="24"/>
        </w:rPr>
      </w:pPr>
      <w:r w:rsidRPr="00423DD7">
        <w:rPr>
          <w:rFonts w:asciiTheme="minorHAnsi" w:hAnsiTheme="minorHAnsi" w:cs="Tahoma"/>
          <w:szCs w:val="24"/>
        </w:rPr>
        <w:t>Η Υπηρεσία διατηρεί ανά πάσα στιγμή το δικαίωμα να προβεί σε εργαστηριακούς ελέγχους</w:t>
      </w:r>
      <w:r>
        <w:rPr>
          <w:rFonts w:asciiTheme="minorHAnsi" w:hAnsiTheme="minorHAnsi" w:cs="Tahoma"/>
          <w:szCs w:val="24"/>
        </w:rPr>
        <w:t xml:space="preserve"> </w:t>
      </w:r>
      <w:r w:rsidRPr="00423DD7">
        <w:rPr>
          <w:rFonts w:asciiTheme="minorHAnsi" w:hAnsiTheme="minorHAnsi" w:cs="Tahoma"/>
          <w:szCs w:val="24"/>
        </w:rPr>
        <w:t xml:space="preserve">(παρ. 2.3 &amp; </w:t>
      </w:r>
      <w:r w:rsidRPr="00BA64B5">
        <w:rPr>
          <w:rFonts w:asciiTheme="minorHAnsi" w:hAnsiTheme="minorHAnsi" w:cs="Tahoma"/>
          <w:szCs w:val="24"/>
        </w:rPr>
        <w:t>2.4)</w:t>
      </w:r>
      <w:r w:rsidRPr="00423DD7">
        <w:rPr>
          <w:rFonts w:asciiTheme="minorHAnsi" w:hAnsiTheme="minorHAnsi" w:cs="Tahoma"/>
          <w:szCs w:val="24"/>
        </w:rPr>
        <w:t xml:space="preserve"> των παραδοθέντων τροφίμων μετά από νέα δειγματοληψία</w:t>
      </w:r>
      <w:r>
        <w:rPr>
          <w:rFonts w:asciiTheme="minorHAnsi" w:hAnsiTheme="minorHAnsi" w:cs="Tahoma"/>
          <w:szCs w:val="24"/>
        </w:rPr>
        <w:t>.</w:t>
      </w:r>
      <w:r w:rsidRPr="00423DD7">
        <w:rPr>
          <w:rFonts w:asciiTheme="minorHAnsi" w:hAnsiTheme="minorHAnsi" w:cs="Tahoma"/>
          <w:szCs w:val="24"/>
        </w:rPr>
        <w:t xml:space="preserve"> </w:t>
      </w:r>
      <w:r w:rsidRPr="00C417CB">
        <w:rPr>
          <w:rFonts w:asciiTheme="minorHAnsi" w:hAnsiTheme="minorHAnsi" w:cs="Tahoma"/>
          <w:szCs w:val="24"/>
        </w:rPr>
        <w:t xml:space="preserve">Το είδος των εργαστηριακών ελέγχων και η ποσότητα του δείγματος θα καθορίζονται μετά από επικοινωνία με τον </w:t>
      </w:r>
      <w:r w:rsidRPr="00C417CB">
        <w:rPr>
          <w:rFonts w:asciiTheme="minorHAnsi" w:hAnsiTheme="minorHAnsi"/>
          <w:szCs w:val="24"/>
        </w:rPr>
        <w:t>ΕΦΕΤ</w:t>
      </w:r>
      <w:r w:rsidRPr="00C417CB">
        <w:rPr>
          <w:rFonts w:asciiTheme="minorHAnsi" w:hAnsiTheme="minorHAnsi" w:cs="Tahoma"/>
          <w:szCs w:val="24"/>
        </w:rPr>
        <w:t>.</w:t>
      </w:r>
      <w:r>
        <w:rPr>
          <w:rFonts w:asciiTheme="minorHAnsi" w:hAnsiTheme="minorHAnsi" w:cs="Tahoma"/>
          <w:szCs w:val="24"/>
        </w:rPr>
        <w:t xml:space="preserve"> </w:t>
      </w:r>
      <w:r w:rsidRPr="002527E9">
        <w:rPr>
          <w:rFonts w:asciiTheme="minorHAnsi" w:hAnsiTheme="minorHAnsi" w:cs="Tahoma"/>
          <w:szCs w:val="24"/>
        </w:rPr>
        <w:t xml:space="preserve">Το κόστος των εργαστηριακών </w:t>
      </w:r>
      <w:r>
        <w:rPr>
          <w:rFonts w:asciiTheme="minorHAnsi" w:hAnsiTheme="minorHAnsi" w:cs="Tahoma"/>
          <w:szCs w:val="24"/>
        </w:rPr>
        <w:t>ελέγχων</w:t>
      </w:r>
      <w:r w:rsidRPr="002527E9">
        <w:rPr>
          <w:rFonts w:asciiTheme="minorHAnsi" w:hAnsiTheme="minorHAnsi" w:cs="Tahoma"/>
          <w:szCs w:val="24"/>
        </w:rPr>
        <w:t xml:space="preserve"> και τα δείγματα που λαμβάνονται βαρύνουν τον προμηθευτή</w:t>
      </w:r>
      <w:r w:rsidRPr="00C417CB">
        <w:rPr>
          <w:rFonts w:asciiTheme="minorHAnsi" w:hAnsiTheme="minorHAnsi" w:cs="Tahoma"/>
          <w:szCs w:val="24"/>
        </w:rPr>
        <w:t>, ο οποίος υποχρεούται σε άμεση αντικατάστασή τους ώστε σε κάθε περίπτωση να παραδίδεται η αρχικώς συμφωνηθείσα ποσότητα</w:t>
      </w:r>
      <w:r w:rsidR="00E07026" w:rsidRPr="00B96CA0">
        <w:rPr>
          <w:rFonts w:ascii="Tahoma" w:hAnsi="Tahoma" w:cs="Tahoma"/>
          <w:snapToGrid w:val="0"/>
          <w:szCs w:val="24"/>
        </w:rPr>
        <w:t>.</w:t>
      </w:r>
    </w:p>
    <w:p w:rsidR="002C3A68" w:rsidRPr="00062FC2" w:rsidRDefault="002C3A68" w:rsidP="00FF7F09">
      <w:pPr>
        <w:pStyle w:val="1"/>
      </w:pPr>
      <w:r w:rsidRPr="00062FC2">
        <w:t>Υποχρεώσεις Προμηθευτών</w:t>
      </w:r>
    </w:p>
    <w:p w:rsidR="00FF7F09" w:rsidRPr="0006749B" w:rsidRDefault="00FF7F09" w:rsidP="004A6CF2">
      <w:pPr>
        <w:pStyle w:val="2"/>
        <w:rPr>
          <w:rStyle w:val="a7"/>
          <w:b w:val="0"/>
        </w:rPr>
      </w:pPr>
      <w:r w:rsidRPr="0006749B">
        <w:rPr>
          <w:rStyle w:val="a7"/>
        </w:rPr>
        <w:t>Κάθε υποψήφιος προμηθευτής υποχρεούται να υποβάλει τα παρακάτω δικαιολογητικά μαζί με τις τεχνικές προσφορές:</w:t>
      </w:r>
    </w:p>
    <w:p w:rsidR="00FF7F09" w:rsidRDefault="00FF7F09" w:rsidP="00FF7F09">
      <w:pPr>
        <w:pStyle w:val="3"/>
        <w:numPr>
          <w:ilvl w:val="2"/>
          <w:numId w:val="19"/>
        </w:numPr>
        <w:spacing w:before="120"/>
        <w:ind w:left="0" w:firstLine="0"/>
      </w:pPr>
      <w:r w:rsidRPr="0006749B">
        <w:t>Υπεύθυνη δήλωση ότι έλαβε γνώση και συμμορφώνεται με όλους τους όρους των τεχνικών προδιαγραφών χωρίς καμία μεταβολή.</w:t>
      </w:r>
    </w:p>
    <w:p w:rsidR="00FF7F09" w:rsidRPr="00EB0009" w:rsidRDefault="00FF7F09" w:rsidP="00FF7F09">
      <w:pPr>
        <w:pStyle w:val="3"/>
        <w:numPr>
          <w:ilvl w:val="2"/>
          <w:numId w:val="19"/>
        </w:numPr>
        <w:spacing w:before="120"/>
        <w:ind w:left="0" w:firstLine="0"/>
      </w:pPr>
      <w:r w:rsidRPr="00EB0009">
        <w:rPr>
          <w:snapToGrid w:val="0"/>
        </w:rPr>
        <w:t>Υπεύθυνη δήλωση ότι τ</w:t>
      </w:r>
      <w:r w:rsidRPr="00EB0009">
        <w:t xml:space="preserve">ο υπό προμήθεια κρέας θα έχει τελική ημερομηνία ανάλωσης </w:t>
      </w:r>
      <w:r w:rsidR="00EB0009" w:rsidRPr="00EB0009">
        <w:t>το πολύ 10 ημέρες</w:t>
      </w:r>
      <w:r w:rsidRPr="00EB0009">
        <w:t xml:space="preserve"> από την ημερομηνία παράδοσης.</w:t>
      </w:r>
    </w:p>
    <w:p w:rsidR="00FF7F09" w:rsidRPr="00EB0009" w:rsidRDefault="00FF7F09" w:rsidP="00FF7F09">
      <w:pPr>
        <w:pStyle w:val="3"/>
        <w:numPr>
          <w:ilvl w:val="2"/>
          <w:numId w:val="19"/>
        </w:numPr>
        <w:spacing w:before="120"/>
        <w:ind w:left="0" w:firstLine="0"/>
      </w:pPr>
      <w:r w:rsidRPr="00EB0009">
        <w:t xml:space="preserve">Υπεύθυνη δήλωση ότι όλες οι εμπλεκόμενες εγκαταστάσεις παραγωγής και τυποποίησης λειτουργούν σύμφωνα με τις απαιτήσεις της εθνικής και </w:t>
      </w:r>
      <w:proofErr w:type="spellStart"/>
      <w:r w:rsidRPr="00EB0009">
        <w:t>ενωσιακής</w:t>
      </w:r>
      <w:proofErr w:type="spellEnd"/>
      <w:r w:rsidRPr="00EB0009">
        <w:t xml:space="preserve"> νομοθεσίας και ότι το </w:t>
      </w:r>
      <w:proofErr w:type="spellStart"/>
      <w:r w:rsidR="00C64DE2" w:rsidRPr="00EB0009">
        <w:t>τεμαχιστήριο</w:t>
      </w:r>
      <w:proofErr w:type="spellEnd"/>
      <w:r w:rsidRPr="00EB0009">
        <w:t xml:space="preserve"> έχει </w:t>
      </w:r>
      <w:r w:rsidR="00C64DE2" w:rsidRPr="00EB0009">
        <w:t xml:space="preserve">κωδικό </w:t>
      </w:r>
      <w:r w:rsidRPr="00EB0009">
        <w:t xml:space="preserve">αριθμό </w:t>
      </w:r>
      <w:r w:rsidR="00C64DE2" w:rsidRPr="00EB0009">
        <w:t xml:space="preserve">κτηνιατρικής </w:t>
      </w:r>
      <w:r w:rsidRPr="00EB0009">
        <w:t xml:space="preserve">έγκρισης </w:t>
      </w:r>
      <w:r w:rsidR="00C64DE2" w:rsidRPr="00EB0009">
        <w:t xml:space="preserve">Α </w:t>
      </w:r>
      <w:r w:rsidRPr="00EB0009">
        <w:t xml:space="preserve">από </w:t>
      </w:r>
      <w:r w:rsidR="00EB0009" w:rsidRPr="00EB0009">
        <w:t>τις αρμόδιες Υπηρεσίες.</w:t>
      </w:r>
    </w:p>
    <w:p w:rsidR="00FF7F09" w:rsidRPr="0006749B" w:rsidRDefault="00FF7F09" w:rsidP="00FF7F09">
      <w:pPr>
        <w:pStyle w:val="3"/>
        <w:numPr>
          <w:ilvl w:val="2"/>
          <w:numId w:val="19"/>
        </w:numPr>
        <w:spacing w:before="120"/>
        <w:ind w:left="0" w:firstLine="0"/>
      </w:pPr>
      <w:r w:rsidRPr="0006749B">
        <w:t>Υπεύθυνη δήλωση ότι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στην ΚΥΑ 487/4-10-2000, όπως αυτή ισχύει.</w:t>
      </w:r>
    </w:p>
    <w:p w:rsidR="002C3A68" w:rsidRPr="00FF7F09" w:rsidRDefault="002C3A68" w:rsidP="00FF7F09">
      <w:pPr>
        <w:pStyle w:val="1"/>
      </w:pPr>
      <w:r w:rsidRPr="00B84E5E">
        <w:t>Σχετική Νομοθεσία</w:t>
      </w:r>
    </w:p>
    <w:p w:rsidR="002C3A68" w:rsidRPr="00044CFE" w:rsidRDefault="002C3A68" w:rsidP="004A6CF2">
      <w:pPr>
        <w:pStyle w:val="2"/>
        <w:rPr>
          <w:b w:val="0"/>
        </w:rPr>
      </w:pPr>
      <w:r w:rsidRPr="00044CFE">
        <w:rPr>
          <w:b w:val="0"/>
        </w:rPr>
        <w:t>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2C3A68" w:rsidRPr="00EB0009" w:rsidRDefault="002C3A68" w:rsidP="004A6CF2">
      <w:pPr>
        <w:pStyle w:val="2"/>
        <w:rPr>
          <w:b w:val="0"/>
        </w:rPr>
      </w:pPr>
      <w:r w:rsidRPr="00044CFE">
        <w:rPr>
          <w:b w:val="0"/>
        </w:rPr>
        <w:t xml:space="preserve">Ο Καν. (ΕΚ) Αριθ. 852/2004 </w:t>
      </w:r>
      <w:r w:rsidRPr="00EB0009">
        <w:rPr>
          <w:b w:val="0"/>
        </w:rPr>
        <w:t xml:space="preserve">του Ευρωπαϊκού Κοινοβουλίου και του Συμβούλιου της 29ης Απριλίου 2004 για την υγιεινή των τροφίμων </w:t>
      </w:r>
    </w:p>
    <w:p w:rsidR="002C3A68" w:rsidRPr="00EB0009" w:rsidRDefault="002C3A68" w:rsidP="004A6CF2">
      <w:pPr>
        <w:pStyle w:val="2"/>
        <w:rPr>
          <w:b w:val="0"/>
        </w:rPr>
      </w:pPr>
      <w:r w:rsidRPr="00EB0009">
        <w:rPr>
          <w:b w:val="0"/>
        </w:rPr>
        <w:t>Ο Καν. (ΕΚ) Αριθ. 853/2004 του Ευρωπαϊκού Κοινοβουλίου και του Συμβούλιου της 29ης Απριλίου 2004 για την υγιεινή των τροφίμων ζωικής προέλευσης.</w:t>
      </w:r>
    </w:p>
    <w:p w:rsidR="00B039FC" w:rsidRPr="00EB0009" w:rsidRDefault="00B039FC" w:rsidP="004A6CF2">
      <w:pPr>
        <w:pStyle w:val="2"/>
        <w:rPr>
          <w:b w:val="0"/>
        </w:rPr>
      </w:pPr>
      <w:r w:rsidRPr="00EB0009">
        <w:rPr>
          <w:b w:val="0"/>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B039FC" w:rsidRPr="00EB0009" w:rsidRDefault="00B039FC" w:rsidP="004A6CF2">
      <w:pPr>
        <w:pStyle w:val="2"/>
        <w:rPr>
          <w:b w:val="0"/>
        </w:rPr>
      </w:pPr>
      <w:r w:rsidRPr="00EB0009">
        <w:rPr>
          <w:b w:val="0"/>
        </w:rPr>
        <w:t xml:space="preserve">Κανονισμός (ΕΚ) αριθ. 2023/2006 </w:t>
      </w:r>
      <w:r w:rsidRPr="00EB0009">
        <w:rPr>
          <w:b w:val="0"/>
          <w:bCs/>
        </w:rPr>
        <w:t xml:space="preserve">της Επιτροπής </w:t>
      </w:r>
      <w:r w:rsidRPr="00EB0009">
        <w:rPr>
          <w:b w:val="0"/>
        </w:rPr>
        <w:t>της 22ας Δεκεμβρίου 2006 σχετικά με την ορθή πρακτική παραγωγής υλικών και αντικειμένων που προορίζονται να έλθουν σε επαφή με τρόφιμα.</w:t>
      </w:r>
    </w:p>
    <w:p w:rsidR="00517C42" w:rsidRPr="00EB0009" w:rsidRDefault="00517C42" w:rsidP="00517C42">
      <w:pPr>
        <w:pStyle w:val="2"/>
        <w:rPr>
          <w:b w:val="0"/>
        </w:rPr>
      </w:pPr>
      <w:r w:rsidRPr="00EB0009">
        <w:rPr>
          <w:b w:val="0"/>
        </w:rPr>
        <w:t>Ο Καν. (ΕΚ) 1337/2013 της Επιτροπής</w:t>
      </w:r>
      <w:r w:rsidRPr="00EB0009">
        <w:rPr>
          <w:b w:val="0"/>
          <w:bCs/>
        </w:rPr>
        <w:t xml:space="preserve"> της 13ης Δεκεμβρίου 2013 </w:t>
      </w:r>
      <w:r w:rsidRPr="00EB0009">
        <w:rPr>
          <w:b w:val="0"/>
        </w:rPr>
        <w:t xml:space="preserve">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w:t>
      </w:r>
      <w:proofErr w:type="spellStart"/>
      <w:r w:rsidRPr="00EB0009">
        <w:rPr>
          <w:b w:val="0"/>
        </w:rPr>
        <w:t>χοιροειδών</w:t>
      </w:r>
      <w:proofErr w:type="spellEnd"/>
      <w:r w:rsidRPr="00EB0009">
        <w:rPr>
          <w:b w:val="0"/>
        </w:rPr>
        <w:t xml:space="preserve">, </w:t>
      </w:r>
      <w:proofErr w:type="spellStart"/>
      <w:r w:rsidRPr="00EB0009">
        <w:rPr>
          <w:b w:val="0"/>
        </w:rPr>
        <w:t>προβατοειδών</w:t>
      </w:r>
      <w:proofErr w:type="spellEnd"/>
      <w:r w:rsidRPr="00EB0009">
        <w:rPr>
          <w:b w:val="0"/>
        </w:rPr>
        <w:t xml:space="preserve">, </w:t>
      </w:r>
      <w:proofErr w:type="spellStart"/>
      <w:r w:rsidRPr="00EB0009">
        <w:rPr>
          <w:b w:val="0"/>
        </w:rPr>
        <w:t>αιγοειδών</w:t>
      </w:r>
      <w:proofErr w:type="spellEnd"/>
      <w:r w:rsidRPr="00EB0009">
        <w:rPr>
          <w:b w:val="0"/>
        </w:rPr>
        <w:t xml:space="preserve"> και πουλερικών.</w:t>
      </w:r>
    </w:p>
    <w:p w:rsidR="002C3A68" w:rsidRPr="00EB0009" w:rsidRDefault="002C3A68" w:rsidP="004A6CF2">
      <w:pPr>
        <w:pStyle w:val="2"/>
        <w:rPr>
          <w:b w:val="0"/>
        </w:rPr>
      </w:pPr>
      <w:r w:rsidRPr="00EB0009">
        <w:rPr>
          <w:b w:val="0"/>
        </w:rPr>
        <w:t>Ο Καν. (ΕΚ) Αριθ. 1308/2013 Ευρωπαϊκού Κοινοβουλίου και του Συμβούλιου της 17ης Δεκεμβρίου 2013 για τη θέσπιση κοινής οργάνωσης αγορών γεωργικών προϊόντων</w:t>
      </w:r>
      <w:r w:rsidR="0051269E" w:rsidRPr="00EB0009">
        <w:rPr>
          <w:b w:val="0"/>
        </w:rPr>
        <w:t>.</w:t>
      </w:r>
      <w:r w:rsidRPr="00EB0009">
        <w:rPr>
          <w:b w:val="0"/>
        </w:rPr>
        <w:t xml:space="preserve"> </w:t>
      </w:r>
    </w:p>
    <w:p w:rsidR="0051269E" w:rsidRPr="00EB0009" w:rsidRDefault="0051269E" w:rsidP="004A6CF2">
      <w:pPr>
        <w:pStyle w:val="2"/>
        <w:rPr>
          <w:b w:val="0"/>
        </w:rPr>
      </w:pPr>
      <w:r w:rsidRPr="00EB0009">
        <w:rPr>
          <w:b w:val="0"/>
        </w:rPr>
        <w:t xml:space="preserve">Ο Καν. (ΕΚ) αριθ. 37/2010 της Επιτροπής της 22ης Δεκεμβρίου 2009 σχετικά με </w:t>
      </w:r>
      <w:proofErr w:type="spellStart"/>
      <w:r w:rsidRPr="00EB0009">
        <w:rPr>
          <w:b w:val="0"/>
        </w:rPr>
        <w:t>φαρμακολογικώς</w:t>
      </w:r>
      <w:proofErr w:type="spellEnd"/>
      <w:r w:rsidRPr="00EB0009">
        <w:rPr>
          <w:b w:val="0"/>
        </w:rPr>
        <w:t xml:space="preserve"> δραστικές ουσίες και την ταξινόμησή τους όσον αφορά τα ανώτατα όρια καταλοίπων στα τρόφιμα ζωικής προέλευσης.</w:t>
      </w:r>
    </w:p>
    <w:p w:rsidR="002C3A68" w:rsidRPr="00EB0009" w:rsidRDefault="002C3A68" w:rsidP="004A6CF2">
      <w:pPr>
        <w:pStyle w:val="2"/>
        <w:rPr>
          <w:b w:val="0"/>
        </w:rPr>
      </w:pPr>
      <w:r w:rsidRPr="00EB0009">
        <w:rPr>
          <w:b w:val="0"/>
        </w:rPr>
        <w:t>Ο Καν.(ΕΚ) αριθ. 1881/2006 της Επιτροπής</w:t>
      </w:r>
      <w:r w:rsidR="00E07026" w:rsidRPr="00EB0009">
        <w:rPr>
          <w:b w:val="0"/>
        </w:rPr>
        <w:t xml:space="preserve"> </w:t>
      </w:r>
      <w:r w:rsidRPr="00EB0009">
        <w:rPr>
          <w:b w:val="0"/>
        </w:rPr>
        <w:t>της 19ης Δεκεμβρίου 2006 για καθορισμό μέγιστων επιτρεπτών επιπέδων για ορισμένες ουσίες οι οποίες επιμολύνουν τα τρόφιμα.</w:t>
      </w:r>
    </w:p>
    <w:p w:rsidR="002C3A68" w:rsidRPr="00EB0009" w:rsidRDefault="002C3A68" w:rsidP="004A6CF2">
      <w:pPr>
        <w:pStyle w:val="2"/>
        <w:rPr>
          <w:b w:val="0"/>
        </w:rPr>
      </w:pPr>
      <w:r w:rsidRPr="00EB0009">
        <w:rPr>
          <w:b w:val="0"/>
        </w:rPr>
        <w:t>Ο Καν. (ΕΚ) 1169/2011 του Ευρωπαϊκού Κοινοβουλίου και του Συμβούλιου της 25ης Οκτωβρίου 2011 για την επισήμανση, την παρουσίαση και τη διαφήμιση των τροφίμων.</w:t>
      </w:r>
    </w:p>
    <w:p w:rsidR="002772F7" w:rsidRPr="00EB0009" w:rsidRDefault="002C3A68" w:rsidP="004A6CF2">
      <w:pPr>
        <w:pStyle w:val="2"/>
        <w:rPr>
          <w:b w:val="0"/>
        </w:rPr>
      </w:pPr>
      <w:r w:rsidRPr="00EB0009">
        <w:rPr>
          <w:b w:val="0"/>
        </w:rPr>
        <w:t xml:space="preserve">Ο Καν. (ΕΚ) 1760/2000 του Ευρωπαϊκού Κοινοβουλίου και του Συμβούλιου της 17ης Ιουλίου 2000 για </w:t>
      </w:r>
      <w:r w:rsidR="002772F7" w:rsidRPr="00EB0009">
        <w:rPr>
          <w:b w:val="0"/>
        </w:rPr>
        <w:t>τη θέσπιση συστήματος αναγνώρισης και καταγραφής των βοοειδών και την επισήμανση του βοείου κρέατος και των προϊόντων με βάση το βόειο κρέας, καθώς και για την κατάργηση του κανονισμού (ΕΚ) αριθ. 820/97 του Συμβουλίου.</w:t>
      </w:r>
    </w:p>
    <w:p w:rsidR="004F268B" w:rsidRPr="00EB0009" w:rsidRDefault="004F268B" w:rsidP="004A6CF2">
      <w:pPr>
        <w:pStyle w:val="2"/>
        <w:rPr>
          <w:b w:val="0"/>
        </w:rPr>
      </w:pPr>
      <w:r w:rsidRPr="00EB0009">
        <w:rPr>
          <w:b w:val="0"/>
        </w:rPr>
        <w:t>Ο Καν.(ΕΚ) αριθ. 1234/2007 του Συμβούλιου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w:t>
      </w:r>
    </w:p>
    <w:p w:rsidR="008C78C9" w:rsidRPr="00EB0009" w:rsidRDefault="004F268B" w:rsidP="004A6CF2">
      <w:pPr>
        <w:pStyle w:val="2"/>
        <w:rPr>
          <w:b w:val="0"/>
        </w:rPr>
      </w:pPr>
      <w:r w:rsidRPr="00EB0009">
        <w:rPr>
          <w:b w:val="0"/>
        </w:rPr>
        <w:t xml:space="preserve">Ο Καν. </w:t>
      </w:r>
      <w:r w:rsidR="008C78C9" w:rsidRPr="00EB0009">
        <w:rPr>
          <w:b w:val="0"/>
        </w:rPr>
        <w:t xml:space="preserve">(ΕΚ) αριθ. 1249/2008 της Επιτροπής, της 10ης Δεκεμβρίου 2008, για τη θέσπιση λεπτομερών κανόνων για την εφαρμογή των κοινοτικών κλιμάκων κατάταξης των </w:t>
      </w:r>
      <w:proofErr w:type="spellStart"/>
      <w:r w:rsidR="008C78C9" w:rsidRPr="00EB0009">
        <w:rPr>
          <w:b w:val="0"/>
        </w:rPr>
        <w:t>σφάγιων</w:t>
      </w:r>
      <w:proofErr w:type="spellEnd"/>
      <w:r w:rsidR="008C78C9" w:rsidRPr="00EB0009">
        <w:rPr>
          <w:b w:val="0"/>
        </w:rPr>
        <w:t xml:space="preserve"> βοοειδών, χοίρων και προβάτων καθώς και για την κοινοποίηση των σχετικών τιμών</w:t>
      </w:r>
      <w:r w:rsidR="00AD145B" w:rsidRPr="00EB0009">
        <w:rPr>
          <w:b w:val="0"/>
        </w:rPr>
        <w:t>.</w:t>
      </w:r>
    </w:p>
    <w:p w:rsidR="002C3A68" w:rsidRPr="00EB0009" w:rsidRDefault="002C3A68" w:rsidP="004A6CF2">
      <w:pPr>
        <w:pStyle w:val="2"/>
        <w:rPr>
          <w:b w:val="0"/>
        </w:rPr>
      </w:pPr>
      <w:r w:rsidRPr="00EB0009">
        <w:rPr>
          <w:b w:val="0"/>
        </w:rPr>
        <w:t>Ο Καν. (ΕΚ) 1825/2000 της Επιτροπής</w:t>
      </w:r>
      <w:r w:rsidR="00E07026" w:rsidRPr="00EB0009">
        <w:rPr>
          <w:b w:val="0"/>
        </w:rPr>
        <w:t xml:space="preserve"> </w:t>
      </w:r>
      <w:r w:rsidRPr="00EB0009">
        <w:rPr>
          <w:b w:val="0"/>
        </w:rPr>
        <w:t>της 25ης Αυγούστου 2000 για τη θέσπιση λεπτομερειών εφαρμογής του Καν. (ΕΚ) 1760/2000 για την επισήμανση του βοείου κρέατος</w:t>
      </w:r>
      <w:r w:rsidR="0051269E" w:rsidRPr="00EB0009">
        <w:rPr>
          <w:b w:val="0"/>
        </w:rPr>
        <w:t>.</w:t>
      </w:r>
    </w:p>
    <w:p w:rsidR="002C3A68" w:rsidRPr="00EB0009" w:rsidRDefault="00EA0391" w:rsidP="004A6CF2">
      <w:pPr>
        <w:pStyle w:val="2"/>
        <w:rPr>
          <w:b w:val="0"/>
        </w:rPr>
      </w:pPr>
      <w:r w:rsidRPr="00EB0009">
        <w:rPr>
          <w:b w:val="0"/>
        </w:rPr>
        <w:t>Ο Κώδικας Τροφίμων και Ποτών (ΚΤΠ).</w:t>
      </w:r>
    </w:p>
    <w:sectPr w:rsidR="002C3A68" w:rsidRPr="00EB0009" w:rsidSect="00340242">
      <w:headerReference w:type="even" r:id="rId8"/>
      <w:headerReference w:type="default" r:id="rId9"/>
      <w:footerReference w:type="even" r:id="rId10"/>
      <w:footerReference w:type="default" r:id="rId11"/>
      <w:headerReference w:type="first" r:id="rId12"/>
      <w:footerReference w:type="first" r:id="rId13"/>
      <w:pgSz w:w="11906" w:h="16838" w:code="9"/>
      <w:pgMar w:top="1021" w:right="1304" w:bottom="1021" w:left="1304" w:header="454" w:footer="45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E5" w:rsidRDefault="005D08E5">
      <w:r>
        <w:separator/>
      </w:r>
    </w:p>
  </w:endnote>
  <w:endnote w:type="continuationSeparator" w:id="0">
    <w:p w:rsidR="005D08E5" w:rsidRDefault="005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88" w:rsidRDefault="004643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5" w:rsidRPr="00F13D4E" w:rsidRDefault="005D08E5" w:rsidP="0026770C">
    <w:pPr>
      <w:pStyle w:val="a8"/>
      <w:tabs>
        <w:tab w:val="clear" w:pos="8306"/>
        <w:tab w:val="right" w:pos="9000"/>
      </w:tabs>
      <w:rPr>
        <w:rFonts w:ascii="Tahoma" w:hAnsi="Tahoma" w:cs="Tahoma"/>
      </w:rPr>
    </w:pPr>
    <w:r>
      <w:tab/>
    </w:r>
  </w:p>
  <w:p w:rsidR="005D08E5" w:rsidRPr="00EE2E92" w:rsidRDefault="008C1441" w:rsidP="00EE2E92">
    <w:pPr>
      <w:pStyle w:val="a8"/>
      <w:tabs>
        <w:tab w:val="clear" w:pos="8306"/>
        <w:tab w:val="right" w:pos="9000"/>
      </w:tabs>
      <w:ind w:firstLine="0"/>
      <w:rPr>
        <w:rFonts w:ascii="Tahoma" w:hAnsi="Tahoma" w:cs="Tahoma"/>
        <w:sz w:val="20"/>
      </w:rPr>
    </w:pPr>
    <w:r>
      <w:rPr>
        <w:rFonts w:asciiTheme="minorHAnsi" w:hAnsiTheme="minorHAnsi"/>
        <w:sz w:val="20"/>
      </w:rPr>
      <w:t>ΚΡΕΑΣ_ΒΟΕΙΟ</w:t>
    </w:r>
    <w:r w:rsidRPr="00ED6369">
      <w:rPr>
        <w:rFonts w:asciiTheme="minorHAnsi" w:hAnsiTheme="minorHAnsi"/>
        <w:sz w:val="20"/>
      </w:rPr>
      <w:t>_</w:t>
    </w:r>
    <w:r>
      <w:rPr>
        <w:rFonts w:asciiTheme="minorHAnsi" w:hAnsiTheme="minorHAnsi"/>
        <w:sz w:val="20"/>
      </w:rPr>
      <w:t>1000</w:t>
    </w:r>
    <w:r w:rsidRPr="00ED6369">
      <w:rPr>
        <w:rFonts w:asciiTheme="minorHAnsi" w:hAnsiTheme="minorHAnsi"/>
        <w:sz w:val="20"/>
      </w:rPr>
      <w:t>ΓΡ_TEBA_</w:t>
    </w:r>
    <w:r w:rsidR="00464388">
      <w:rPr>
        <w:rFonts w:asciiTheme="minorHAnsi" w:hAnsiTheme="minorHAnsi"/>
        <w:sz w:val="20"/>
      </w:rPr>
      <w:t>13042017</w:t>
    </w:r>
    <w:r w:rsidR="005D08E5" w:rsidRPr="00ED6369">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5" w:rsidRPr="00EE2E92" w:rsidRDefault="005D08E5" w:rsidP="00EE2E92">
    <w:pPr>
      <w:pStyle w:val="a8"/>
      <w:tabs>
        <w:tab w:val="clear" w:pos="8306"/>
        <w:tab w:val="right" w:pos="9000"/>
      </w:tabs>
      <w:ind w:firstLine="0"/>
      <w:rPr>
        <w:rFonts w:ascii="Tahoma" w:hAnsi="Tahoma" w:cs="Tahoma"/>
        <w:sz w:val="20"/>
      </w:rPr>
    </w:pPr>
    <w:r>
      <w:rPr>
        <w:rFonts w:asciiTheme="minorHAnsi" w:hAnsiTheme="minorHAnsi"/>
        <w:sz w:val="20"/>
      </w:rPr>
      <w:t>ΚΡΕΑΣ_ΒΟΕΙΟ</w:t>
    </w:r>
    <w:r w:rsidRPr="00ED6369">
      <w:rPr>
        <w:rFonts w:asciiTheme="minorHAnsi" w:hAnsiTheme="minorHAnsi"/>
        <w:sz w:val="20"/>
      </w:rPr>
      <w:t>_</w:t>
    </w:r>
    <w:r>
      <w:rPr>
        <w:rFonts w:asciiTheme="minorHAnsi" w:hAnsiTheme="minorHAnsi"/>
        <w:sz w:val="20"/>
      </w:rPr>
      <w:t>1000</w:t>
    </w:r>
    <w:r w:rsidRPr="00ED6369">
      <w:rPr>
        <w:rFonts w:asciiTheme="minorHAnsi" w:hAnsiTheme="minorHAnsi"/>
        <w:sz w:val="20"/>
      </w:rPr>
      <w:t>ΓΡ_TEBA_</w:t>
    </w:r>
    <w:r w:rsidR="008C1441">
      <w:rPr>
        <w:rFonts w:asciiTheme="minorHAnsi" w:hAnsiTheme="minorHAnsi"/>
        <w:sz w:val="20"/>
        <w:lang w:val="en-US"/>
      </w:rPr>
      <w:t>12</w:t>
    </w:r>
    <w:r w:rsidRPr="00ED6369">
      <w:rPr>
        <w:rFonts w:asciiTheme="minorHAnsi" w:hAnsiTheme="minorHAnsi"/>
        <w:sz w:val="20"/>
      </w:rPr>
      <w:t>0</w:t>
    </w:r>
    <w:r w:rsidR="008C1441">
      <w:rPr>
        <w:rFonts w:asciiTheme="minorHAnsi" w:hAnsiTheme="minorHAnsi"/>
        <w:sz w:val="20"/>
        <w:lang w:val="en-US"/>
      </w:rPr>
      <w:t>9</w:t>
    </w:r>
    <w:r w:rsidRPr="00ED6369">
      <w:rPr>
        <w:rFonts w:asciiTheme="minorHAnsi" w:hAnsiTheme="minorHAnsi"/>
        <w:sz w:val="20"/>
      </w:rPr>
      <w:t>2016</w:t>
    </w:r>
    <w:r w:rsidRPr="00F13D4E">
      <w:rPr>
        <w:rFonts w:ascii="Tahoma" w:hAnsi="Tahoma"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E5" w:rsidRDefault="005D08E5">
      <w:r>
        <w:separator/>
      </w:r>
    </w:p>
  </w:footnote>
  <w:footnote w:type="continuationSeparator" w:id="0">
    <w:p w:rsidR="005D08E5" w:rsidRDefault="005D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5" w:rsidRDefault="0066251A">
    <w:pPr>
      <w:pStyle w:val="a6"/>
      <w:framePr w:wrap="around" w:vAnchor="text" w:hAnchor="margin" w:xAlign="center" w:y="1"/>
      <w:rPr>
        <w:rStyle w:val="a7"/>
      </w:rPr>
    </w:pPr>
    <w:r>
      <w:rPr>
        <w:rStyle w:val="a7"/>
      </w:rPr>
      <w:fldChar w:fldCharType="begin"/>
    </w:r>
    <w:r w:rsidR="005D08E5">
      <w:rPr>
        <w:rStyle w:val="a7"/>
      </w:rPr>
      <w:instrText xml:space="preserve">PAGE  </w:instrText>
    </w:r>
    <w:r>
      <w:rPr>
        <w:rStyle w:val="a7"/>
      </w:rPr>
      <w:fldChar w:fldCharType="end"/>
    </w:r>
  </w:p>
  <w:p w:rsidR="005D08E5" w:rsidRDefault="005D08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5" w:rsidRDefault="0066251A">
    <w:pPr>
      <w:pStyle w:val="a6"/>
      <w:framePr w:wrap="around" w:vAnchor="text" w:hAnchor="margin" w:xAlign="center" w:y="1"/>
      <w:rPr>
        <w:rStyle w:val="a7"/>
      </w:rPr>
    </w:pPr>
    <w:r>
      <w:rPr>
        <w:rStyle w:val="a7"/>
      </w:rPr>
      <w:fldChar w:fldCharType="begin"/>
    </w:r>
    <w:r w:rsidR="005D08E5">
      <w:rPr>
        <w:rStyle w:val="a7"/>
      </w:rPr>
      <w:instrText xml:space="preserve">PAGE  </w:instrText>
    </w:r>
    <w:r>
      <w:rPr>
        <w:rStyle w:val="a7"/>
      </w:rPr>
      <w:fldChar w:fldCharType="separate"/>
    </w:r>
    <w:r w:rsidR="00460A99">
      <w:rPr>
        <w:rStyle w:val="a7"/>
        <w:noProof/>
      </w:rPr>
      <w:t>- 1 -</w:t>
    </w:r>
    <w:r>
      <w:rPr>
        <w:rStyle w:val="a7"/>
      </w:rPr>
      <w:fldChar w:fldCharType="end"/>
    </w:r>
  </w:p>
  <w:p w:rsidR="005D08E5" w:rsidRDefault="005D08E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5" w:rsidRDefault="005D08E5" w:rsidP="00BA23E2">
    <w:pPr>
      <w:pStyle w:val="a6"/>
      <w:rPr>
        <w:rStyle w:val="a7"/>
      </w:rPr>
    </w:pPr>
    <w:r>
      <w:tab/>
    </w:r>
    <w:r w:rsidR="0066251A">
      <w:rPr>
        <w:rStyle w:val="a7"/>
      </w:rPr>
      <w:fldChar w:fldCharType="begin"/>
    </w:r>
    <w:r>
      <w:rPr>
        <w:rStyle w:val="a7"/>
      </w:rPr>
      <w:instrText xml:space="preserve">PAGE  </w:instrText>
    </w:r>
    <w:r w:rsidR="0066251A">
      <w:rPr>
        <w:rStyle w:val="a7"/>
      </w:rPr>
      <w:fldChar w:fldCharType="separate"/>
    </w:r>
    <w:r w:rsidR="00340242">
      <w:rPr>
        <w:rStyle w:val="a7"/>
        <w:noProof/>
      </w:rPr>
      <w:t>- 1 -</w:t>
    </w:r>
    <w:r w:rsidR="0066251A">
      <w:rPr>
        <w:rStyle w:val="a7"/>
      </w:rPr>
      <w:fldChar w:fldCharType="end"/>
    </w:r>
  </w:p>
  <w:p w:rsidR="005D08E5" w:rsidRDefault="005D08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8D"/>
    <w:multiLevelType w:val="hybridMultilevel"/>
    <w:tmpl w:val="303A88B0"/>
    <w:lvl w:ilvl="0" w:tplc="9FEC977E">
      <w:start w:val="2"/>
      <w:numFmt w:val="decimal"/>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BA9015F"/>
    <w:multiLevelType w:val="hybridMultilevel"/>
    <w:tmpl w:val="2960C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9730FC"/>
    <w:multiLevelType w:val="multilevel"/>
    <w:tmpl w:val="CB96B7E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9785096"/>
    <w:multiLevelType w:val="hybridMultilevel"/>
    <w:tmpl w:val="392816C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5463209"/>
    <w:multiLevelType w:val="hybridMultilevel"/>
    <w:tmpl w:val="9C04CF22"/>
    <w:lvl w:ilvl="0" w:tplc="F84AC43C">
      <w:start w:val="1"/>
      <w:numFmt w:val="bullet"/>
      <w:pStyle w:val="a"/>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5">
    <w:nsid w:val="257533DE"/>
    <w:multiLevelType w:val="hybridMultilevel"/>
    <w:tmpl w:val="FD8A4F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DA2520F"/>
    <w:multiLevelType w:val="hybridMultilevel"/>
    <w:tmpl w:val="49DE34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3D478D0"/>
    <w:multiLevelType w:val="hybridMultilevel"/>
    <w:tmpl w:val="D2A4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436DC0"/>
    <w:multiLevelType w:val="multilevel"/>
    <w:tmpl w:val="59B85748"/>
    <w:lvl w:ilvl="0">
      <w:start w:val="3"/>
      <w:numFmt w:val="decimal"/>
      <w:lvlText w:val="%1"/>
      <w:lvlJc w:val="left"/>
      <w:pPr>
        <w:tabs>
          <w:tab w:val="num" w:pos="510"/>
        </w:tabs>
        <w:ind w:left="510" w:hanging="510"/>
      </w:pPr>
      <w:rPr>
        <w:rFonts w:cs="Times New Roman" w:hint="default"/>
        <w:b/>
        <w:sz w:val="23"/>
      </w:rPr>
    </w:lvl>
    <w:lvl w:ilvl="1">
      <w:start w:val="6"/>
      <w:numFmt w:val="decimal"/>
      <w:lvlText w:val="%1.%2"/>
      <w:lvlJc w:val="left"/>
      <w:pPr>
        <w:tabs>
          <w:tab w:val="num" w:pos="720"/>
        </w:tabs>
        <w:ind w:left="720" w:hanging="720"/>
      </w:pPr>
      <w:rPr>
        <w:rFonts w:cs="Times New Roman" w:hint="default"/>
        <w:b/>
        <w:sz w:val="23"/>
      </w:rPr>
    </w:lvl>
    <w:lvl w:ilvl="2">
      <w:start w:val="1"/>
      <w:numFmt w:val="decimal"/>
      <w:lvlText w:val="%1.%2.%3"/>
      <w:lvlJc w:val="left"/>
      <w:pPr>
        <w:tabs>
          <w:tab w:val="num" w:pos="720"/>
        </w:tabs>
        <w:ind w:left="720" w:hanging="720"/>
      </w:pPr>
      <w:rPr>
        <w:rFonts w:cs="Times New Roman" w:hint="default"/>
        <w:b/>
        <w:sz w:val="23"/>
      </w:rPr>
    </w:lvl>
    <w:lvl w:ilvl="3">
      <w:start w:val="1"/>
      <w:numFmt w:val="decimal"/>
      <w:lvlText w:val="%1.%2.%3.%4"/>
      <w:lvlJc w:val="left"/>
      <w:pPr>
        <w:tabs>
          <w:tab w:val="num" w:pos="1080"/>
        </w:tabs>
        <w:ind w:left="1080" w:hanging="1080"/>
      </w:pPr>
      <w:rPr>
        <w:rFonts w:cs="Times New Roman" w:hint="default"/>
        <w:b/>
        <w:sz w:val="23"/>
      </w:rPr>
    </w:lvl>
    <w:lvl w:ilvl="4">
      <w:start w:val="1"/>
      <w:numFmt w:val="decimal"/>
      <w:lvlText w:val="%1.%2.%3.%4.%5"/>
      <w:lvlJc w:val="left"/>
      <w:pPr>
        <w:tabs>
          <w:tab w:val="num" w:pos="1440"/>
        </w:tabs>
        <w:ind w:left="1440" w:hanging="1440"/>
      </w:pPr>
      <w:rPr>
        <w:rFonts w:cs="Times New Roman" w:hint="default"/>
        <w:b/>
        <w:sz w:val="23"/>
      </w:rPr>
    </w:lvl>
    <w:lvl w:ilvl="5">
      <w:start w:val="1"/>
      <w:numFmt w:val="decimal"/>
      <w:lvlText w:val="%1.%2.%3.%4.%5.%6"/>
      <w:lvlJc w:val="left"/>
      <w:pPr>
        <w:tabs>
          <w:tab w:val="num" w:pos="1440"/>
        </w:tabs>
        <w:ind w:left="1440" w:hanging="1440"/>
      </w:pPr>
      <w:rPr>
        <w:rFonts w:cs="Times New Roman" w:hint="default"/>
        <w:b/>
        <w:sz w:val="23"/>
      </w:rPr>
    </w:lvl>
    <w:lvl w:ilvl="6">
      <w:start w:val="1"/>
      <w:numFmt w:val="decimal"/>
      <w:lvlText w:val="%1.%2.%3.%4.%5.%6.%7"/>
      <w:lvlJc w:val="left"/>
      <w:pPr>
        <w:tabs>
          <w:tab w:val="num" w:pos="1800"/>
        </w:tabs>
        <w:ind w:left="1800" w:hanging="1800"/>
      </w:pPr>
      <w:rPr>
        <w:rFonts w:cs="Times New Roman" w:hint="default"/>
        <w:b/>
        <w:sz w:val="23"/>
      </w:rPr>
    </w:lvl>
    <w:lvl w:ilvl="7">
      <w:start w:val="1"/>
      <w:numFmt w:val="decimal"/>
      <w:lvlText w:val="%1.%2.%3.%4.%5.%6.%7.%8"/>
      <w:lvlJc w:val="left"/>
      <w:pPr>
        <w:tabs>
          <w:tab w:val="num" w:pos="2160"/>
        </w:tabs>
        <w:ind w:left="2160" w:hanging="2160"/>
      </w:pPr>
      <w:rPr>
        <w:rFonts w:cs="Times New Roman" w:hint="default"/>
        <w:b/>
        <w:sz w:val="23"/>
      </w:rPr>
    </w:lvl>
    <w:lvl w:ilvl="8">
      <w:start w:val="1"/>
      <w:numFmt w:val="decimal"/>
      <w:lvlText w:val="%1.%2.%3.%4.%5.%6.%7.%8.%9"/>
      <w:lvlJc w:val="left"/>
      <w:pPr>
        <w:tabs>
          <w:tab w:val="num" w:pos="2160"/>
        </w:tabs>
        <w:ind w:left="2160" w:hanging="2160"/>
      </w:pPr>
      <w:rPr>
        <w:rFonts w:cs="Times New Roman" w:hint="default"/>
        <w:b/>
        <w:sz w:val="23"/>
      </w:rPr>
    </w:lvl>
  </w:abstractNum>
  <w:abstractNum w:abstractNumId="9">
    <w:nsid w:val="3D0B1060"/>
    <w:multiLevelType w:val="multilevel"/>
    <w:tmpl w:val="A7D64950"/>
    <w:lvl w:ilvl="0">
      <w:start w:val="1"/>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nsid w:val="409556ED"/>
    <w:multiLevelType w:val="multilevel"/>
    <w:tmpl w:val="342CC4CA"/>
    <w:lvl w:ilvl="0">
      <w:start w:val="4"/>
      <w:numFmt w:val="decimal"/>
      <w:lvlText w:val="%1"/>
      <w:lvlJc w:val="left"/>
      <w:pPr>
        <w:tabs>
          <w:tab w:val="num" w:pos="495"/>
        </w:tabs>
        <w:ind w:left="495" w:hanging="495"/>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1">
    <w:nsid w:val="48AC2A26"/>
    <w:multiLevelType w:val="multilevel"/>
    <w:tmpl w:val="72A0C0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B88685B"/>
    <w:multiLevelType w:val="multilevel"/>
    <w:tmpl w:val="628AE452"/>
    <w:lvl w:ilvl="0">
      <w:start w:val="1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54C854F7"/>
    <w:multiLevelType w:val="multilevel"/>
    <w:tmpl w:val="FC1C8A12"/>
    <w:lvl w:ilvl="0">
      <w:start w:val="1"/>
      <w:numFmt w:val="decimal"/>
      <w:lvlText w:val="%1."/>
      <w:lvlJc w:val="left"/>
      <w:pPr>
        <w:tabs>
          <w:tab w:val="num" w:pos="-434"/>
        </w:tabs>
        <w:ind w:left="-434" w:hanging="360"/>
      </w:pPr>
      <w:rPr>
        <w:rFonts w:cs="Times New Roman" w:hint="default"/>
      </w:rPr>
    </w:lvl>
    <w:lvl w:ilvl="1">
      <w:start w:val="1"/>
      <w:numFmt w:val="decimal"/>
      <w:lvlRestart w:val="0"/>
      <w:pStyle w:val="20"/>
      <w:lvlText w:val="%1.%2."/>
      <w:lvlJc w:val="left"/>
      <w:pPr>
        <w:tabs>
          <w:tab w:val="num" w:pos="-437"/>
        </w:tabs>
        <w:ind w:left="-794" w:firstLine="794"/>
      </w:pPr>
      <w:rPr>
        <w:rFonts w:cs="Times New Roman" w:hint="default"/>
      </w:rPr>
    </w:lvl>
    <w:lvl w:ilvl="2">
      <w:start w:val="1"/>
      <w:numFmt w:val="decimal"/>
      <w:lvlText w:val="%1.%2.%3."/>
      <w:lvlJc w:val="left"/>
      <w:pPr>
        <w:tabs>
          <w:tab w:val="num" w:pos="646"/>
        </w:tabs>
        <w:ind w:left="430" w:hanging="504"/>
      </w:pPr>
      <w:rPr>
        <w:rFonts w:cs="Times New Roman" w:hint="default"/>
      </w:rPr>
    </w:lvl>
    <w:lvl w:ilvl="3">
      <w:start w:val="1"/>
      <w:numFmt w:val="decimal"/>
      <w:lvlText w:val="%1.%2.%3.%4."/>
      <w:lvlJc w:val="left"/>
      <w:pPr>
        <w:tabs>
          <w:tab w:val="num" w:pos="1366"/>
        </w:tabs>
        <w:ind w:left="934" w:hanging="648"/>
      </w:pPr>
      <w:rPr>
        <w:rFonts w:cs="Times New Roman" w:hint="default"/>
      </w:rPr>
    </w:lvl>
    <w:lvl w:ilvl="4">
      <w:start w:val="1"/>
      <w:numFmt w:val="decimal"/>
      <w:lvlText w:val="%1.%2.%3.%4.%5."/>
      <w:lvlJc w:val="left"/>
      <w:pPr>
        <w:tabs>
          <w:tab w:val="num" w:pos="1726"/>
        </w:tabs>
        <w:ind w:left="1438" w:hanging="792"/>
      </w:pPr>
      <w:rPr>
        <w:rFonts w:cs="Times New Roman" w:hint="default"/>
      </w:rPr>
    </w:lvl>
    <w:lvl w:ilvl="5">
      <w:start w:val="1"/>
      <w:numFmt w:val="decimal"/>
      <w:lvlText w:val="%1.%2.%3.%4.%5.%6."/>
      <w:lvlJc w:val="left"/>
      <w:pPr>
        <w:tabs>
          <w:tab w:val="num" w:pos="2446"/>
        </w:tabs>
        <w:ind w:left="1942" w:hanging="936"/>
      </w:pPr>
      <w:rPr>
        <w:rFonts w:cs="Times New Roman" w:hint="default"/>
      </w:rPr>
    </w:lvl>
    <w:lvl w:ilvl="6">
      <w:start w:val="1"/>
      <w:numFmt w:val="decimal"/>
      <w:lvlText w:val="%1.%2.%3.%4.%5.%6.%7."/>
      <w:lvlJc w:val="left"/>
      <w:pPr>
        <w:tabs>
          <w:tab w:val="num" w:pos="2806"/>
        </w:tabs>
        <w:ind w:left="2446" w:hanging="1080"/>
      </w:pPr>
      <w:rPr>
        <w:rFonts w:cs="Times New Roman" w:hint="default"/>
      </w:rPr>
    </w:lvl>
    <w:lvl w:ilvl="7">
      <w:start w:val="1"/>
      <w:numFmt w:val="decimal"/>
      <w:lvlText w:val="%1.%2.%3.%4.%5.%6.%7.%8."/>
      <w:lvlJc w:val="left"/>
      <w:pPr>
        <w:tabs>
          <w:tab w:val="num" w:pos="3526"/>
        </w:tabs>
        <w:ind w:left="2950" w:hanging="1224"/>
      </w:pPr>
      <w:rPr>
        <w:rFonts w:cs="Times New Roman" w:hint="default"/>
      </w:rPr>
    </w:lvl>
    <w:lvl w:ilvl="8">
      <w:start w:val="1"/>
      <w:numFmt w:val="decimal"/>
      <w:lvlText w:val="%1.%2.%3.%4.%5.%6.%7.%8.%9."/>
      <w:lvlJc w:val="left"/>
      <w:pPr>
        <w:tabs>
          <w:tab w:val="num" w:pos="4246"/>
        </w:tabs>
        <w:ind w:left="3526" w:hanging="1440"/>
      </w:pPr>
      <w:rPr>
        <w:rFonts w:cs="Times New Roman" w:hint="default"/>
      </w:rPr>
    </w:lvl>
  </w:abstractNum>
  <w:abstractNum w:abstractNumId="14">
    <w:nsid w:val="56007D4F"/>
    <w:multiLevelType w:val="hybridMultilevel"/>
    <w:tmpl w:val="F7A64A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71467A5"/>
    <w:multiLevelType w:val="multilevel"/>
    <w:tmpl w:val="BD40F9A0"/>
    <w:lvl w:ilvl="0">
      <w:start w:val="1"/>
      <w:numFmt w:val="decimal"/>
      <w:pStyle w:val="1"/>
      <w:lvlText w:val="%1."/>
      <w:lvlJc w:val="left"/>
      <w:pPr>
        <w:ind w:left="1287" w:hanging="360"/>
      </w:pPr>
    </w:lvl>
    <w:lvl w:ilvl="1">
      <w:start w:val="1"/>
      <w:numFmt w:val="decimal"/>
      <w:pStyle w:val="2"/>
      <w:isLgl/>
      <w:lvlText w:val="%1.%2."/>
      <w:lvlJc w:val="left"/>
      <w:pPr>
        <w:ind w:left="1647" w:hanging="720"/>
      </w:pPr>
      <w:rPr>
        <w:rFonts w:hint="default"/>
        <w:b/>
      </w:rPr>
    </w:lvl>
    <w:lvl w:ilvl="2">
      <w:start w:val="1"/>
      <w:numFmt w:val="decimal"/>
      <w:pStyle w:val="3"/>
      <w:isLgl/>
      <w:lvlText w:val="%1.%2.%3."/>
      <w:lvlJc w:val="left"/>
      <w:pPr>
        <w:ind w:left="1288" w:hanging="720"/>
      </w:pPr>
      <w:rPr>
        <w:rFonts w:hint="default"/>
        <w:b w:val="0"/>
        <w:u w:val="single"/>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6">
    <w:nsid w:val="61BD50D9"/>
    <w:multiLevelType w:val="multilevel"/>
    <w:tmpl w:val="FC305AA8"/>
    <w:lvl w:ilvl="0">
      <w:start w:val="1"/>
      <w:numFmt w:val="decimal"/>
      <w:lvlText w:val="%1"/>
      <w:lvlJc w:val="left"/>
      <w:pPr>
        <w:tabs>
          <w:tab w:val="num" w:pos="720"/>
        </w:tabs>
        <w:ind w:left="720" w:hanging="720"/>
      </w:pPr>
      <w:rPr>
        <w:rFonts w:cs="Times New Roman" w:hint="default"/>
        <w:strike w:val="0"/>
        <w:dstrike w:val="0"/>
        <w:u w:val="none"/>
        <w:effect w:val="none"/>
      </w:rPr>
    </w:lvl>
    <w:lvl w:ilvl="1">
      <w:start w:val="2"/>
      <w:numFmt w:val="decimal"/>
      <w:lvlText w:val="%1.%2"/>
      <w:lvlJc w:val="left"/>
      <w:pPr>
        <w:tabs>
          <w:tab w:val="num" w:pos="1440"/>
        </w:tabs>
        <w:ind w:left="1440" w:hanging="720"/>
      </w:pPr>
      <w:rPr>
        <w:rFonts w:cs="Times New Roman" w:hint="default"/>
        <w:b/>
        <w:strike w:val="0"/>
        <w:dstrike w:val="0"/>
        <w:u w:val="none"/>
        <w:effect w:val="none"/>
      </w:rPr>
    </w:lvl>
    <w:lvl w:ilvl="2">
      <w:start w:val="1"/>
      <w:numFmt w:val="decimal"/>
      <w:lvlText w:val="%1.%2.%3"/>
      <w:lvlJc w:val="left"/>
      <w:pPr>
        <w:tabs>
          <w:tab w:val="num" w:pos="1080"/>
        </w:tabs>
        <w:ind w:left="1080" w:hanging="1080"/>
      </w:pPr>
      <w:rPr>
        <w:rFonts w:cs="Times New Roman" w:hint="default"/>
        <w:b/>
        <w:strike w:val="0"/>
        <w:dstrike w:val="0"/>
        <w:u w:val="none"/>
        <w:effect w:val="none"/>
      </w:rPr>
    </w:lvl>
    <w:lvl w:ilvl="3">
      <w:start w:val="1"/>
      <w:numFmt w:val="decimal"/>
      <w:lvlText w:val="%1.%2.%3.%4"/>
      <w:lvlJc w:val="left"/>
      <w:pPr>
        <w:tabs>
          <w:tab w:val="num" w:pos="3240"/>
        </w:tabs>
        <w:ind w:left="3240" w:hanging="1080"/>
      </w:pPr>
      <w:rPr>
        <w:rFonts w:cs="Times New Roman" w:hint="default"/>
        <w:strike w:val="0"/>
        <w:dstrike w:val="0"/>
        <w:u w:val="none"/>
        <w:effect w:val="none"/>
      </w:rPr>
    </w:lvl>
    <w:lvl w:ilvl="4">
      <w:start w:val="1"/>
      <w:numFmt w:val="decimal"/>
      <w:lvlText w:val="%1.%2.%3.%4.%5"/>
      <w:lvlJc w:val="left"/>
      <w:pPr>
        <w:tabs>
          <w:tab w:val="num" w:pos="4320"/>
        </w:tabs>
        <w:ind w:left="4320" w:hanging="1440"/>
      </w:pPr>
      <w:rPr>
        <w:rFonts w:cs="Times New Roman" w:hint="default"/>
        <w:strike w:val="0"/>
        <w:dstrike w:val="0"/>
        <w:u w:val="none"/>
        <w:effect w:val="none"/>
      </w:rPr>
    </w:lvl>
    <w:lvl w:ilvl="5">
      <w:start w:val="1"/>
      <w:numFmt w:val="decimal"/>
      <w:lvlText w:val="%1.%2.%3.%4.%5.%6"/>
      <w:lvlJc w:val="left"/>
      <w:pPr>
        <w:tabs>
          <w:tab w:val="num" w:pos="5400"/>
        </w:tabs>
        <w:ind w:left="5400" w:hanging="1800"/>
      </w:pPr>
      <w:rPr>
        <w:rFonts w:cs="Times New Roman" w:hint="default"/>
        <w:strike w:val="0"/>
        <w:dstrike w:val="0"/>
        <w:u w:val="none"/>
        <w:effect w:val="none"/>
      </w:rPr>
    </w:lvl>
    <w:lvl w:ilvl="6">
      <w:start w:val="1"/>
      <w:numFmt w:val="decimal"/>
      <w:lvlText w:val="%1.%2.%3.%4.%5.%6.%7"/>
      <w:lvlJc w:val="left"/>
      <w:pPr>
        <w:tabs>
          <w:tab w:val="num" w:pos="6480"/>
        </w:tabs>
        <w:ind w:left="6480" w:hanging="2160"/>
      </w:pPr>
      <w:rPr>
        <w:rFonts w:cs="Times New Roman" w:hint="default"/>
        <w:strike w:val="0"/>
        <w:dstrike w:val="0"/>
        <w:u w:val="none"/>
        <w:effect w:val="none"/>
      </w:rPr>
    </w:lvl>
    <w:lvl w:ilvl="7">
      <w:start w:val="1"/>
      <w:numFmt w:val="decimal"/>
      <w:lvlText w:val="%1.%2.%3.%4.%5.%6.%7.%8"/>
      <w:lvlJc w:val="left"/>
      <w:pPr>
        <w:tabs>
          <w:tab w:val="num" w:pos="7200"/>
        </w:tabs>
        <w:ind w:left="7200" w:hanging="2160"/>
      </w:pPr>
      <w:rPr>
        <w:rFonts w:cs="Times New Roman" w:hint="default"/>
        <w:strike w:val="0"/>
        <w:dstrike w:val="0"/>
        <w:u w:val="none"/>
        <w:effect w:val="none"/>
      </w:rPr>
    </w:lvl>
    <w:lvl w:ilvl="8">
      <w:start w:val="1"/>
      <w:numFmt w:val="decimal"/>
      <w:lvlText w:val="%1.%2.%3.%4.%5.%6.%7.%8.%9"/>
      <w:lvlJc w:val="left"/>
      <w:pPr>
        <w:tabs>
          <w:tab w:val="num" w:pos="8280"/>
        </w:tabs>
        <w:ind w:left="8280" w:hanging="2520"/>
      </w:pPr>
      <w:rPr>
        <w:rFonts w:cs="Times New Roman" w:hint="default"/>
        <w:strike w:val="0"/>
        <w:dstrike w:val="0"/>
        <w:u w:val="none"/>
        <w:effect w:val="none"/>
      </w:rPr>
    </w:lvl>
  </w:abstractNum>
  <w:abstractNum w:abstractNumId="17">
    <w:nsid w:val="67CF409B"/>
    <w:multiLevelType w:val="hybridMultilevel"/>
    <w:tmpl w:val="9446A6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D9465E"/>
    <w:multiLevelType w:val="multilevel"/>
    <w:tmpl w:val="0492B5F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761152C"/>
    <w:multiLevelType w:val="hybridMultilevel"/>
    <w:tmpl w:val="FE6AE80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0"/>
  </w:num>
  <w:num w:numId="4">
    <w:abstractNumId w:val="14"/>
  </w:num>
  <w:num w:numId="5">
    <w:abstractNumId w:val="6"/>
  </w:num>
  <w:num w:numId="6">
    <w:abstractNumId w:val="17"/>
  </w:num>
  <w:num w:numId="7">
    <w:abstractNumId w:val="3"/>
  </w:num>
  <w:num w:numId="8">
    <w:abstractNumId w:val="10"/>
  </w:num>
  <w:num w:numId="9">
    <w:abstractNumId w:val="8"/>
  </w:num>
  <w:num w:numId="10">
    <w:abstractNumId w:val="19"/>
  </w:num>
  <w:num w:numId="11">
    <w:abstractNumId w:val="18"/>
  </w:num>
  <w:num w:numId="12">
    <w:abstractNumId w:val="5"/>
  </w:num>
  <w:num w:numId="13">
    <w:abstractNumId w:val="1"/>
  </w:num>
  <w:num w:numId="14">
    <w:abstractNumId w:val="7"/>
  </w:num>
  <w:num w:numId="15">
    <w:abstractNumId w:val="9"/>
  </w:num>
  <w:num w:numId="16">
    <w:abstractNumId w:val="2"/>
  </w:num>
  <w:num w:numId="17">
    <w:abstractNumId w:val="12"/>
  </w:num>
  <w:num w:numId="18">
    <w:abstractNumId w:val="11"/>
  </w:num>
  <w:num w:numId="19">
    <w:abstractNumId w:val="15"/>
  </w:num>
  <w:num w:numId="20">
    <w:abstractNumId w:val="15"/>
  </w:num>
  <w:num w:numId="21">
    <w:abstractNumId w:val="15"/>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FA"/>
    <w:rsid w:val="000115EA"/>
    <w:rsid w:val="00011BE7"/>
    <w:rsid w:val="000201DC"/>
    <w:rsid w:val="00024461"/>
    <w:rsid w:val="00032BB5"/>
    <w:rsid w:val="000432B5"/>
    <w:rsid w:val="000441C0"/>
    <w:rsid w:val="00044CFE"/>
    <w:rsid w:val="00060C59"/>
    <w:rsid w:val="0006101F"/>
    <w:rsid w:val="00062FC2"/>
    <w:rsid w:val="00063FC6"/>
    <w:rsid w:val="00073D21"/>
    <w:rsid w:val="00075340"/>
    <w:rsid w:val="000776CD"/>
    <w:rsid w:val="00081C6B"/>
    <w:rsid w:val="00082FFD"/>
    <w:rsid w:val="00084EB7"/>
    <w:rsid w:val="00090C08"/>
    <w:rsid w:val="00095F7A"/>
    <w:rsid w:val="000A4B30"/>
    <w:rsid w:val="000B6E35"/>
    <w:rsid w:val="000C3BBE"/>
    <w:rsid w:val="000C607A"/>
    <w:rsid w:val="000D7555"/>
    <w:rsid w:val="000E239E"/>
    <w:rsid w:val="000E2F90"/>
    <w:rsid w:val="000E7B93"/>
    <w:rsid w:val="000F1222"/>
    <w:rsid w:val="000F6784"/>
    <w:rsid w:val="000F6E40"/>
    <w:rsid w:val="00101C19"/>
    <w:rsid w:val="001025AB"/>
    <w:rsid w:val="00123481"/>
    <w:rsid w:val="0012440C"/>
    <w:rsid w:val="001279B6"/>
    <w:rsid w:val="00132740"/>
    <w:rsid w:val="00140372"/>
    <w:rsid w:val="00140FFA"/>
    <w:rsid w:val="001720DC"/>
    <w:rsid w:val="00174A78"/>
    <w:rsid w:val="00175D76"/>
    <w:rsid w:val="00181200"/>
    <w:rsid w:val="00183817"/>
    <w:rsid w:val="00187891"/>
    <w:rsid w:val="00190A15"/>
    <w:rsid w:val="00190FC4"/>
    <w:rsid w:val="00191DC4"/>
    <w:rsid w:val="00191E29"/>
    <w:rsid w:val="00197146"/>
    <w:rsid w:val="001A4B5F"/>
    <w:rsid w:val="001A724C"/>
    <w:rsid w:val="001B106C"/>
    <w:rsid w:val="001B4D25"/>
    <w:rsid w:val="001B7FF9"/>
    <w:rsid w:val="001C318E"/>
    <w:rsid w:val="001C4DFD"/>
    <w:rsid w:val="001C6542"/>
    <w:rsid w:val="001D2FA9"/>
    <w:rsid w:val="001E153A"/>
    <w:rsid w:val="001F5987"/>
    <w:rsid w:val="001F7793"/>
    <w:rsid w:val="00202AA3"/>
    <w:rsid w:val="00203B99"/>
    <w:rsid w:val="0020460B"/>
    <w:rsid w:val="002063C8"/>
    <w:rsid w:val="00221738"/>
    <w:rsid w:val="00221CDF"/>
    <w:rsid w:val="002246CC"/>
    <w:rsid w:val="00227431"/>
    <w:rsid w:val="00240AA3"/>
    <w:rsid w:val="002538C2"/>
    <w:rsid w:val="0026770C"/>
    <w:rsid w:val="002772F7"/>
    <w:rsid w:val="002843BE"/>
    <w:rsid w:val="00290FB6"/>
    <w:rsid w:val="002A71DB"/>
    <w:rsid w:val="002B10FA"/>
    <w:rsid w:val="002B28AF"/>
    <w:rsid w:val="002B33EC"/>
    <w:rsid w:val="002B51DA"/>
    <w:rsid w:val="002B56CD"/>
    <w:rsid w:val="002C3A68"/>
    <w:rsid w:val="002C439F"/>
    <w:rsid w:val="002E5086"/>
    <w:rsid w:val="002E6255"/>
    <w:rsid w:val="003054D2"/>
    <w:rsid w:val="00305556"/>
    <w:rsid w:val="003065FE"/>
    <w:rsid w:val="003107C4"/>
    <w:rsid w:val="0032195D"/>
    <w:rsid w:val="003265CB"/>
    <w:rsid w:val="00327617"/>
    <w:rsid w:val="00327FDD"/>
    <w:rsid w:val="00331C14"/>
    <w:rsid w:val="00335BA3"/>
    <w:rsid w:val="00340242"/>
    <w:rsid w:val="0034188A"/>
    <w:rsid w:val="003468E0"/>
    <w:rsid w:val="00351298"/>
    <w:rsid w:val="003535B5"/>
    <w:rsid w:val="00355157"/>
    <w:rsid w:val="00357EAE"/>
    <w:rsid w:val="0037568E"/>
    <w:rsid w:val="00392361"/>
    <w:rsid w:val="00397FC0"/>
    <w:rsid w:val="003A134A"/>
    <w:rsid w:val="003A58DB"/>
    <w:rsid w:val="003B52F8"/>
    <w:rsid w:val="003C0765"/>
    <w:rsid w:val="003C3E08"/>
    <w:rsid w:val="003C6B14"/>
    <w:rsid w:val="003C7D75"/>
    <w:rsid w:val="003D19E7"/>
    <w:rsid w:val="003D6E68"/>
    <w:rsid w:val="003E1A4D"/>
    <w:rsid w:val="003E3448"/>
    <w:rsid w:val="003E38C4"/>
    <w:rsid w:val="003E68E4"/>
    <w:rsid w:val="003E7343"/>
    <w:rsid w:val="003F148E"/>
    <w:rsid w:val="003F4B3E"/>
    <w:rsid w:val="00402C76"/>
    <w:rsid w:val="0040543F"/>
    <w:rsid w:val="0041165E"/>
    <w:rsid w:val="00431182"/>
    <w:rsid w:val="00433661"/>
    <w:rsid w:val="00437AC1"/>
    <w:rsid w:val="0044042B"/>
    <w:rsid w:val="00443A0B"/>
    <w:rsid w:val="00445AA4"/>
    <w:rsid w:val="00456EBE"/>
    <w:rsid w:val="00460A99"/>
    <w:rsid w:val="00464388"/>
    <w:rsid w:val="00466789"/>
    <w:rsid w:val="004674CD"/>
    <w:rsid w:val="0047378A"/>
    <w:rsid w:val="0047454A"/>
    <w:rsid w:val="00481325"/>
    <w:rsid w:val="00490A02"/>
    <w:rsid w:val="00492263"/>
    <w:rsid w:val="004A0B18"/>
    <w:rsid w:val="004A6CF2"/>
    <w:rsid w:val="004B3EA6"/>
    <w:rsid w:val="004B4F59"/>
    <w:rsid w:val="004B7A56"/>
    <w:rsid w:val="004C1DAD"/>
    <w:rsid w:val="004C4DBE"/>
    <w:rsid w:val="004D75BE"/>
    <w:rsid w:val="004E19AA"/>
    <w:rsid w:val="004E6D95"/>
    <w:rsid w:val="004F268B"/>
    <w:rsid w:val="0051269E"/>
    <w:rsid w:val="005167E0"/>
    <w:rsid w:val="0051738B"/>
    <w:rsid w:val="00517C42"/>
    <w:rsid w:val="00523268"/>
    <w:rsid w:val="005278D6"/>
    <w:rsid w:val="00532F6D"/>
    <w:rsid w:val="0055757F"/>
    <w:rsid w:val="0057149D"/>
    <w:rsid w:val="00571841"/>
    <w:rsid w:val="00573F01"/>
    <w:rsid w:val="005831C4"/>
    <w:rsid w:val="00591037"/>
    <w:rsid w:val="005A12BC"/>
    <w:rsid w:val="005A34DB"/>
    <w:rsid w:val="005A691F"/>
    <w:rsid w:val="005B331F"/>
    <w:rsid w:val="005B3AE0"/>
    <w:rsid w:val="005B4724"/>
    <w:rsid w:val="005B6589"/>
    <w:rsid w:val="005C10F3"/>
    <w:rsid w:val="005C305A"/>
    <w:rsid w:val="005D08E5"/>
    <w:rsid w:val="005E60DD"/>
    <w:rsid w:val="00603EF9"/>
    <w:rsid w:val="00622592"/>
    <w:rsid w:val="006235FE"/>
    <w:rsid w:val="00623B69"/>
    <w:rsid w:val="006373F6"/>
    <w:rsid w:val="00647111"/>
    <w:rsid w:val="0065285E"/>
    <w:rsid w:val="006564AD"/>
    <w:rsid w:val="0066251A"/>
    <w:rsid w:val="00663CD4"/>
    <w:rsid w:val="006733F1"/>
    <w:rsid w:val="00677348"/>
    <w:rsid w:val="00683B68"/>
    <w:rsid w:val="006862BA"/>
    <w:rsid w:val="0068672F"/>
    <w:rsid w:val="00691FF2"/>
    <w:rsid w:val="00695B0C"/>
    <w:rsid w:val="006A16F0"/>
    <w:rsid w:val="006A25E9"/>
    <w:rsid w:val="006A3D22"/>
    <w:rsid w:val="006C55CA"/>
    <w:rsid w:val="006D180B"/>
    <w:rsid w:val="006E600D"/>
    <w:rsid w:val="006E78C2"/>
    <w:rsid w:val="006E7B02"/>
    <w:rsid w:val="006F5431"/>
    <w:rsid w:val="006F5C47"/>
    <w:rsid w:val="006F7AB4"/>
    <w:rsid w:val="00700A5C"/>
    <w:rsid w:val="00706973"/>
    <w:rsid w:val="007213E3"/>
    <w:rsid w:val="00721A6E"/>
    <w:rsid w:val="0072269D"/>
    <w:rsid w:val="0072296E"/>
    <w:rsid w:val="00722CA9"/>
    <w:rsid w:val="00735CBB"/>
    <w:rsid w:val="007376CE"/>
    <w:rsid w:val="0074293B"/>
    <w:rsid w:val="007430D3"/>
    <w:rsid w:val="00747B49"/>
    <w:rsid w:val="00755182"/>
    <w:rsid w:val="00756956"/>
    <w:rsid w:val="0076169A"/>
    <w:rsid w:val="00773337"/>
    <w:rsid w:val="00776375"/>
    <w:rsid w:val="00780C17"/>
    <w:rsid w:val="00780EE7"/>
    <w:rsid w:val="00782316"/>
    <w:rsid w:val="00782CFD"/>
    <w:rsid w:val="00786C26"/>
    <w:rsid w:val="00796021"/>
    <w:rsid w:val="007A1047"/>
    <w:rsid w:val="007A5CA7"/>
    <w:rsid w:val="007A78DB"/>
    <w:rsid w:val="007A7E65"/>
    <w:rsid w:val="007B389F"/>
    <w:rsid w:val="007C3D92"/>
    <w:rsid w:val="007C5237"/>
    <w:rsid w:val="007D0002"/>
    <w:rsid w:val="007D223A"/>
    <w:rsid w:val="007E367E"/>
    <w:rsid w:val="007E536F"/>
    <w:rsid w:val="007E77E3"/>
    <w:rsid w:val="007F0149"/>
    <w:rsid w:val="007F1CA5"/>
    <w:rsid w:val="007F3E5D"/>
    <w:rsid w:val="007F53B2"/>
    <w:rsid w:val="007F742D"/>
    <w:rsid w:val="00800648"/>
    <w:rsid w:val="0080272C"/>
    <w:rsid w:val="00802F71"/>
    <w:rsid w:val="00815567"/>
    <w:rsid w:val="00821979"/>
    <w:rsid w:val="00825F65"/>
    <w:rsid w:val="008263E2"/>
    <w:rsid w:val="0082672F"/>
    <w:rsid w:val="00833790"/>
    <w:rsid w:val="00834EC9"/>
    <w:rsid w:val="008413B0"/>
    <w:rsid w:val="0085177C"/>
    <w:rsid w:val="00857D42"/>
    <w:rsid w:val="00857F93"/>
    <w:rsid w:val="008646A3"/>
    <w:rsid w:val="0087562D"/>
    <w:rsid w:val="008861A7"/>
    <w:rsid w:val="008900ED"/>
    <w:rsid w:val="008920B4"/>
    <w:rsid w:val="008926CC"/>
    <w:rsid w:val="008A355F"/>
    <w:rsid w:val="008A5119"/>
    <w:rsid w:val="008B1B45"/>
    <w:rsid w:val="008B3F20"/>
    <w:rsid w:val="008B4731"/>
    <w:rsid w:val="008B5486"/>
    <w:rsid w:val="008C1441"/>
    <w:rsid w:val="008C78C9"/>
    <w:rsid w:val="008D122C"/>
    <w:rsid w:val="008F5E26"/>
    <w:rsid w:val="00903B6A"/>
    <w:rsid w:val="0091014D"/>
    <w:rsid w:val="00927BC2"/>
    <w:rsid w:val="00937BB5"/>
    <w:rsid w:val="00940BDD"/>
    <w:rsid w:val="00941D61"/>
    <w:rsid w:val="009464AA"/>
    <w:rsid w:val="00952017"/>
    <w:rsid w:val="009620C8"/>
    <w:rsid w:val="00974D1D"/>
    <w:rsid w:val="009767B9"/>
    <w:rsid w:val="0097794F"/>
    <w:rsid w:val="009821E4"/>
    <w:rsid w:val="00990D8D"/>
    <w:rsid w:val="0099335D"/>
    <w:rsid w:val="00993A54"/>
    <w:rsid w:val="00994AE8"/>
    <w:rsid w:val="00994DF4"/>
    <w:rsid w:val="009A1442"/>
    <w:rsid w:val="009B1ACD"/>
    <w:rsid w:val="009B25EB"/>
    <w:rsid w:val="009B3827"/>
    <w:rsid w:val="009B3D05"/>
    <w:rsid w:val="009B56ED"/>
    <w:rsid w:val="009C3E77"/>
    <w:rsid w:val="009C527B"/>
    <w:rsid w:val="009C7CAB"/>
    <w:rsid w:val="009D7E4D"/>
    <w:rsid w:val="009E1FC6"/>
    <w:rsid w:val="009E2CBB"/>
    <w:rsid w:val="009F2053"/>
    <w:rsid w:val="009F5E33"/>
    <w:rsid w:val="00A021C5"/>
    <w:rsid w:val="00A02640"/>
    <w:rsid w:val="00A04927"/>
    <w:rsid w:val="00A34AEE"/>
    <w:rsid w:val="00A37C7E"/>
    <w:rsid w:val="00A40872"/>
    <w:rsid w:val="00A451CA"/>
    <w:rsid w:val="00A619AD"/>
    <w:rsid w:val="00A61C65"/>
    <w:rsid w:val="00A64130"/>
    <w:rsid w:val="00A67452"/>
    <w:rsid w:val="00A80E52"/>
    <w:rsid w:val="00A84D61"/>
    <w:rsid w:val="00A8601E"/>
    <w:rsid w:val="00A90FE3"/>
    <w:rsid w:val="00A9178E"/>
    <w:rsid w:val="00A93B35"/>
    <w:rsid w:val="00A93F44"/>
    <w:rsid w:val="00A9751D"/>
    <w:rsid w:val="00AB58AE"/>
    <w:rsid w:val="00AC14C0"/>
    <w:rsid w:val="00AC3DD4"/>
    <w:rsid w:val="00AC6723"/>
    <w:rsid w:val="00AD145B"/>
    <w:rsid w:val="00B039FC"/>
    <w:rsid w:val="00B07075"/>
    <w:rsid w:val="00B14790"/>
    <w:rsid w:val="00B15428"/>
    <w:rsid w:val="00B25CF8"/>
    <w:rsid w:val="00B31FA4"/>
    <w:rsid w:val="00B32495"/>
    <w:rsid w:val="00B4545C"/>
    <w:rsid w:val="00B47B39"/>
    <w:rsid w:val="00B56E52"/>
    <w:rsid w:val="00B63229"/>
    <w:rsid w:val="00B641CC"/>
    <w:rsid w:val="00B64BFA"/>
    <w:rsid w:val="00B760DB"/>
    <w:rsid w:val="00B807D9"/>
    <w:rsid w:val="00B81CA5"/>
    <w:rsid w:val="00B82253"/>
    <w:rsid w:val="00B829D9"/>
    <w:rsid w:val="00B84E5E"/>
    <w:rsid w:val="00B97EE4"/>
    <w:rsid w:val="00BA23E2"/>
    <w:rsid w:val="00BB7D68"/>
    <w:rsid w:val="00BD2D0F"/>
    <w:rsid w:val="00BD5EB3"/>
    <w:rsid w:val="00BD7E86"/>
    <w:rsid w:val="00BE1534"/>
    <w:rsid w:val="00BE27C6"/>
    <w:rsid w:val="00BE2BD8"/>
    <w:rsid w:val="00C00A30"/>
    <w:rsid w:val="00C00BD3"/>
    <w:rsid w:val="00C02750"/>
    <w:rsid w:val="00C0667F"/>
    <w:rsid w:val="00C167F4"/>
    <w:rsid w:val="00C178BA"/>
    <w:rsid w:val="00C222B1"/>
    <w:rsid w:val="00C24BD6"/>
    <w:rsid w:val="00C25AB7"/>
    <w:rsid w:val="00C26E66"/>
    <w:rsid w:val="00C34F3E"/>
    <w:rsid w:val="00C35E0D"/>
    <w:rsid w:val="00C40389"/>
    <w:rsid w:val="00C40C5C"/>
    <w:rsid w:val="00C45981"/>
    <w:rsid w:val="00C5487A"/>
    <w:rsid w:val="00C54F48"/>
    <w:rsid w:val="00C64DE2"/>
    <w:rsid w:val="00C91FB8"/>
    <w:rsid w:val="00CB6C46"/>
    <w:rsid w:val="00CC457C"/>
    <w:rsid w:val="00CD0194"/>
    <w:rsid w:val="00CD3BDC"/>
    <w:rsid w:val="00CD4FFD"/>
    <w:rsid w:val="00CF0477"/>
    <w:rsid w:val="00CF28C7"/>
    <w:rsid w:val="00CF44B5"/>
    <w:rsid w:val="00D0060B"/>
    <w:rsid w:val="00D0091D"/>
    <w:rsid w:val="00D02BBD"/>
    <w:rsid w:val="00D17E8F"/>
    <w:rsid w:val="00D25F67"/>
    <w:rsid w:val="00D26204"/>
    <w:rsid w:val="00D33D95"/>
    <w:rsid w:val="00D36F47"/>
    <w:rsid w:val="00D43F25"/>
    <w:rsid w:val="00D449FC"/>
    <w:rsid w:val="00D47CA4"/>
    <w:rsid w:val="00D506E5"/>
    <w:rsid w:val="00D53DF8"/>
    <w:rsid w:val="00D54366"/>
    <w:rsid w:val="00D647AD"/>
    <w:rsid w:val="00D66A53"/>
    <w:rsid w:val="00D776F9"/>
    <w:rsid w:val="00D83E01"/>
    <w:rsid w:val="00D964ED"/>
    <w:rsid w:val="00DA3BA7"/>
    <w:rsid w:val="00DA79F5"/>
    <w:rsid w:val="00DB2A51"/>
    <w:rsid w:val="00DC4AF4"/>
    <w:rsid w:val="00DC6419"/>
    <w:rsid w:val="00DD2744"/>
    <w:rsid w:val="00DF20CC"/>
    <w:rsid w:val="00E022F1"/>
    <w:rsid w:val="00E04AD7"/>
    <w:rsid w:val="00E06DFB"/>
    <w:rsid w:val="00E07026"/>
    <w:rsid w:val="00E07BCB"/>
    <w:rsid w:val="00E231B4"/>
    <w:rsid w:val="00E26D1E"/>
    <w:rsid w:val="00E35DA9"/>
    <w:rsid w:val="00E426AC"/>
    <w:rsid w:val="00E470DA"/>
    <w:rsid w:val="00E61BA0"/>
    <w:rsid w:val="00E626C3"/>
    <w:rsid w:val="00E65955"/>
    <w:rsid w:val="00E7209D"/>
    <w:rsid w:val="00E7592F"/>
    <w:rsid w:val="00E821F4"/>
    <w:rsid w:val="00E855BF"/>
    <w:rsid w:val="00E91008"/>
    <w:rsid w:val="00EA0391"/>
    <w:rsid w:val="00EA4E7E"/>
    <w:rsid w:val="00EB0009"/>
    <w:rsid w:val="00EB24B9"/>
    <w:rsid w:val="00ED05E4"/>
    <w:rsid w:val="00ED7E29"/>
    <w:rsid w:val="00EE1EBC"/>
    <w:rsid w:val="00EE2E92"/>
    <w:rsid w:val="00EE3BBE"/>
    <w:rsid w:val="00EE5F3A"/>
    <w:rsid w:val="00EF0BF5"/>
    <w:rsid w:val="00F13196"/>
    <w:rsid w:val="00F13D4E"/>
    <w:rsid w:val="00F25ED2"/>
    <w:rsid w:val="00F4050C"/>
    <w:rsid w:val="00F73058"/>
    <w:rsid w:val="00F77A2F"/>
    <w:rsid w:val="00F8363F"/>
    <w:rsid w:val="00F848FD"/>
    <w:rsid w:val="00F97117"/>
    <w:rsid w:val="00FA327E"/>
    <w:rsid w:val="00FB2F3A"/>
    <w:rsid w:val="00FB3F67"/>
    <w:rsid w:val="00FC1C57"/>
    <w:rsid w:val="00FC38DA"/>
    <w:rsid w:val="00FC5F7D"/>
    <w:rsid w:val="00FC6544"/>
    <w:rsid w:val="00FD3375"/>
    <w:rsid w:val="00FD596C"/>
    <w:rsid w:val="00FD6E19"/>
    <w:rsid w:val="00FE20CB"/>
    <w:rsid w:val="00FE2818"/>
    <w:rsid w:val="00FE6F16"/>
    <w:rsid w:val="00FF7F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0">
    <w:name w:val="Normal"/>
    <w:qFormat/>
    <w:rsid w:val="002B28AF"/>
    <w:pPr>
      <w:ind w:firstLine="567"/>
      <w:jc w:val="both"/>
    </w:pPr>
    <w:rPr>
      <w:rFonts w:ascii="Calibri" w:hAnsi="Calibri"/>
      <w:sz w:val="24"/>
    </w:rPr>
  </w:style>
  <w:style w:type="paragraph" w:styleId="1">
    <w:name w:val="heading 1"/>
    <w:basedOn w:val="a0"/>
    <w:next w:val="a0"/>
    <w:link w:val="1Char"/>
    <w:autoRedefine/>
    <w:qFormat/>
    <w:rsid w:val="008926CC"/>
    <w:pPr>
      <w:keepNext/>
      <w:numPr>
        <w:numId w:val="23"/>
      </w:numPr>
      <w:tabs>
        <w:tab w:val="left" w:pos="426"/>
        <w:tab w:val="left" w:pos="993"/>
        <w:tab w:val="left" w:pos="1418"/>
        <w:tab w:val="left" w:pos="1843"/>
        <w:tab w:val="left" w:pos="2268"/>
        <w:tab w:val="left" w:pos="2694"/>
        <w:tab w:val="left" w:pos="3119"/>
      </w:tabs>
      <w:spacing w:before="240" w:after="120"/>
      <w:outlineLvl w:val="0"/>
    </w:pPr>
    <w:rPr>
      <w:rFonts w:cs="Arial"/>
      <w:b/>
      <w:bCs/>
      <w:snapToGrid w:val="0"/>
      <w:kern w:val="32"/>
      <w:sz w:val="26"/>
      <w:szCs w:val="24"/>
      <w:u w:val="single"/>
    </w:rPr>
  </w:style>
  <w:style w:type="paragraph" w:styleId="2">
    <w:name w:val="heading 2"/>
    <w:basedOn w:val="a0"/>
    <w:next w:val="a0"/>
    <w:link w:val="2Char"/>
    <w:autoRedefine/>
    <w:qFormat/>
    <w:rsid w:val="004A6CF2"/>
    <w:pPr>
      <w:widowControl w:val="0"/>
      <w:numPr>
        <w:ilvl w:val="1"/>
        <w:numId w:val="19"/>
      </w:numPr>
      <w:spacing w:before="240" w:after="240"/>
      <w:ind w:left="0" w:firstLine="0"/>
      <w:outlineLvl w:val="1"/>
    </w:pPr>
    <w:rPr>
      <w:rFonts w:asciiTheme="minorHAnsi" w:hAnsiTheme="minorHAnsi" w:cs="Tahoma"/>
      <w:b/>
      <w:snapToGrid w:val="0"/>
    </w:rPr>
  </w:style>
  <w:style w:type="paragraph" w:styleId="3">
    <w:name w:val="heading 3"/>
    <w:basedOn w:val="a0"/>
    <w:next w:val="a0"/>
    <w:link w:val="3Char"/>
    <w:autoRedefine/>
    <w:qFormat/>
    <w:rsid w:val="0072296E"/>
    <w:pPr>
      <w:widowControl w:val="0"/>
      <w:numPr>
        <w:ilvl w:val="2"/>
        <w:numId w:val="21"/>
      </w:numPr>
      <w:spacing w:before="60" w:after="60"/>
      <w:ind w:left="0" w:firstLine="0"/>
      <w:outlineLvl w:val="2"/>
    </w:pPr>
    <w:rPr>
      <w:rFonts w:cs="Arial"/>
      <w:bCs/>
      <w:szCs w:val="26"/>
    </w:rPr>
  </w:style>
  <w:style w:type="paragraph" w:styleId="4">
    <w:name w:val="heading 4"/>
    <w:basedOn w:val="a0"/>
    <w:next w:val="a0"/>
    <w:link w:val="4Char"/>
    <w:uiPriority w:val="99"/>
    <w:rsid w:val="0020460B"/>
    <w:pPr>
      <w:keepNext/>
      <w:spacing w:before="240" w:after="60"/>
      <w:outlineLvl w:val="3"/>
    </w:pPr>
    <w:rPr>
      <w:b/>
      <w:bCs/>
      <w:sz w:val="28"/>
      <w:szCs w:val="28"/>
    </w:rPr>
  </w:style>
  <w:style w:type="paragraph" w:styleId="5">
    <w:name w:val="heading 5"/>
    <w:basedOn w:val="a0"/>
    <w:next w:val="a0"/>
    <w:link w:val="5Char"/>
    <w:uiPriority w:val="99"/>
    <w:rsid w:val="0020460B"/>
    <w:pPr>
      <w:keepNext/>
      <w:widowControl w:val="0"/>
      <w:outlineLvl w:val="4"/>
    </w:pPr>
    <w:rPr>
      <w:rFonts w:ascii="Arial" w:hAnsi="Arial" w:cs="Arial"/>
      <w:b/>
      <w:szCs w:val="24"/>
    </w:rPr>
  </w:style>
  <w:style w:type="paragraph" w:styleId="6">
    <w:name w:val="heading 6"/>
    <w:basedOn w:val="a0"/>
    <w:next w:val="a0"/>
    <w:link w:val="6Char"/>
    <w:uiPriority w:val="99"/>
    <w:rsid w:val="0020460B"/>
    <w:pPr>
      <w:keepNext/>
      <w:tabs>
        <w:tab w:val="left" w:pos="284"/>
      </w:tabs>
      <w:ind w:right="-285"/>
      <w:jc w:val="center"/>
      <w:outlineLvl w:val="5"/>
    </w:pPr>
    <w:rPr>
      <w:rFonts w:ascii="Arial" w:hAnsi="Arial"/>
      <w:b/>
      <w:u w:val="single"/>
      <w:lang w:val="en-US"/>
    </w:rPr>
  </w:style>
  <w:style w:type="paragraph" w:styleId="7">
    <w:name w:val="heading 7"/>
    <w:basedOn w:val="a0"/>
    <w:next w:val="a0"/>
    <w:link w:val="7Char"/>
    <w:uiPriority w:val="99"/>
    <w:rsid w:val="0020460B"/>
    <w:pPr>
      <w:keepNext/>
      <w:tabs>
        <w:tab w:val="left" w:pos="-2552"/>
        <w:tab w:val="center" w:pos="1843"/>
        <w:tab w:val="center" w:pos="6379"/>
      </w:tabs>
      <w:spacing w:line="360" w:lineRule="auto"/>
      <w:outlineLvl w:val="6"/>
    </w:pPr>
    <w:rPr>
      <w:rFonts w:ascii="Arial" w:hAnsi="Arial"/>
    </w:rPr>
  </w:style>
  <w:style w:type="paragraph" w:styleId="8">
    <w:name w:val="heading 8"/>
    <w:basedOn w:val="a0"/>
    <w:next w:val="a0"/>
    <w:link w:val="8Char"/>
    <w:uiPriority w:val="99"/>
    <w:rsid w:val="0020460B"/>
    <w:pPr>
      <w:keepNext/>
      <w:tabs>
        <w:tab w:val="left" w:pos="284"/>
      </w:tabs>
      <w:ind w:right="-285"/>
      <w:outlineLvl w:val="7"/>
    </w:pPr>
    <w:rPr>
      <w:rFonts w:ascii="Arial" w:hAnsi="Arial"/>
      <w:lang w:val="en-US"/>
    </w:rPr>
  </w:style>
  <w:style w:type="paragraph" w:styleId="9">
    <w:name w:val="heading 9"/>
    <w:basedOn w:val="a0"/>
    <w:next w:val="a0"/>
    <w:link w:val="9Char"/>
    <w:uiPriority w:val="99"/>
    <w:rsid w:val="00D0060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locked/>
    <w:rsid w:val="008926CC"/>
    <w:rPr>
      <w:rFonts w:ascii="Calibri" w:hAnsi="Calibri" w:cs="Arial"/>
      <w:b/>
      <w:bCs/>
      <w:snapToGrid w:val="0"/>
      <w:kern w:val="32"/>
      <w:sz w:val="26"/>
      <w:szCs w:val="24"/>
      <w:u w:val="single"/>
    </w:rPr>
  </w:style>
  <w:style w:type="character" w:customStyle="1" w:styleId="2Char">
    <w:name w:val="Επικεφαλίδα 2 Char"/>
    <w:basedOn w:val="a1"/>
    <w:link w:val="2"/>
    <w:locked/>
    <w:rsid w:val="004A6CF2"/>
    <w:rPr>
      <w:rFonts w:asciiTheme="minorHAnsi" w:hAnsiTheme="minorHAnsi" w:cs="Tahoma"/>
      <w:b/>
      <w:snapToGrid w:val="0"/>
      <w:sz w:val="24"/>
    </w:rPr>
  </w:style>
  <w:style w:type="character" w:customStyle="1" w:styleId="3Char">
    <w:name w:val="Επικεφαλίδα 3 Char"/>
    <w:basedOn w:val="a1"/>
    <w:link w:val="3"/>
    <w:locked/>
    <w:rsid w:val="0072296E"/>
    <w:rPr>
      <w:rFonts w:ascii="Calibri" w:hAnsi="Calibri" w:cs="Arial"/>
      <w:bCs/>
      <w:sz w:val="24"/>
      <w:szCs w:val="26"/>
    </w:rPr>
  </w:style>
  <w:style w:type="character" w:customStyle="1" w:styleId="4Char">
    <w:name w:val="Επικεφαλίδα 4 Char"/>
    <w:basedOn w:val="a1"/>
    <w:link w:val="4"/>
    <w:uiPriority w:val="99"/>
    <w:semiHidden/>
    <w:locked/>
    <w:rsid w:val="00FE6F16"/>
    <w:rPr>
      <w:rFonts w:ascii="Calibri" w:hAnsi="Calibri" w:cs="Times New Roman"/>
      <w:b/>
      <w:bCs/>
      <w:sz w:val="28"/>
      <w:szCs w:val="28"/>
    </w:rPr>
  </w:style>
  <w:style w:type="character" w:customStyle="1" w:styleId="5Char">
    <w:name w:val="Επικεφαλίδα 5 Char"/>
    <w:basedOn w:val="a1"/>
    <w:link w:val="5"/>
    <w:uiPriority w:val="99"/>
    <w:semiHidden/>
    <w:locked/>
    <w:rsid w:val="00FE6F16"/>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FE6F16"/>
    <w:rPr>
      <w:rFonts w:ascii="Calibri" w:hAnsi="Calibri" w:cs="Times New Roman"/>
      <w:b/>
      <w:bCs/>
    </w:rPr>
  </w:style>
  <w:style w:type="character" w:customStyle="1" w:styleId="7Char">
    <w:name w:val="Επικεφαλίδα 7 Char"/>
    <w:basedOn w:val="a1"/>
    <w:link w:val="7"/>
    <w:uiPriority w:val="99"/>
    <w:semiHidden/>
    <w:locked/>
    <w:rsid w:val="00FE6F16"/>
    <w:rPr>
      <w:rFonts w:ascii="Calibri" w:hAnsi="Calibri" w:cs="Times New Roman"/>
      <w:sz w:val="24"/>
      <w:szCs w:val="24"/>
    </w:rPr>
  </w:style>
  <w:style w:type="character" w:customStyle="1" w:styleId="8Char">
    <w:name w:val="Επικεφαλίδα 8 Char"/>
    <w:basedOn w:val="a1"/>
    <w:link w:val="8"/>
    <w:uiPriority w:val="99"/>
    <w:semiHidden/>
    <w:locked/>
    <w:rsid w:val="00FE6F16"/>
    <w:rPr>
      <w:rFonts w:ascii="Calibri" w:hAnsi="Calibri" w:cs="Times New Roman"/>
      <w:i/>
      <w:iCs/>
      <w:sz w:val="24"/>
      <w:szCs w:val="24"/>
    </w:rPr>
  </w:style>
  <w:style w:type="character" w:customStyle="1" w:styleId="9Char">
    <w:name w:val="Επικεφαλίδα 9 Char"/>
    <w:basedOn w:val="a1"/>
    <w:link w:val="9"/>
    <w:uiPriority w:val="99"/>
    <w:semiHidden/>
    <w:locked/>
    <w:rsid w:val="00FE6F16"/>
    <w:rPr>
      <w:rFonts w:ascii="Cambria" w:hAnsi="Cambria" w:cs="Times New Roman"/>
    </w:rPr>
  </w:style>
  <w:style w:type="paragraph" w:customStyle="1" w:styleId="10">
    <w:name w:val="Στυλ1"/>
    <w:basedOn w:val="a0"/>
    <w:autoRedefine/>
    <w:uiPriority w:val="99"/>
    <w:rsid w:val="0020460B"/>
    <w:pPr>
      <w:jc w:val="center"/>
    </w:pPr>
    <w:rPr>
      <w:rFonts w:ascii="Arial" w:hAnsi="Arial"/>
      <w:b/>
      <w:u w:val="single"/>
    </w:rPr>
  </w:style>
  <w:style w:type="paragraph" w:customStyle="1" w:styleId="20">
    <w:name w:val="Στυλ Επικεφαλίδα 2 + Πρώτη γραμμή:  0 εκ."/>
    <w:basedOn w:val="2"/>
    <w:autoRedefine/>
    <w:uiPriority w:val="99"/>
    <w:rsid w:val="0020460B"/>
    <w:pPr>
      <w:numPr>
        <w:numId w:val="1"/>
      </w:numPr>
    </w:pPr>
    <w:rPr>
      <w:rFonts w:cs="Times New Roman"/>
    </w:rPr>
  </w:style>
  <w:style w:type="paragraph" w:styleId="30">
    <w:name w:val="Body Text Indent 3"/>
    <w:basedOn w:val="a0"/>
    <w:link w:val="3Char0"/>
    <w:uiPriority w:val="99"/>
    <w:rsid w:val="0020460B"/>
    <w:pPr>
      <w:spacing w:after="120"/>
      <w:ind w:left="283"/>
    </w:pPr>
    <w:rPr>
      <w:sz w:val="16"/>
      <w:szCs w:val="16"/>
    </w:rPr>
  </w:style>
  <w:style w:type="character" w:customStyle="1" w:styleId="3Char0">
    <w:name w:val="Σώμα κείμενου με εσοχή 3 Char"/>
    <w:basedOn w:val="a1"/>
    <w:link w:val="30"/>
    <w:uiPriority w:val="99"/>
    <w:semiHidden/>
    <w:locked/>
    <w:rsid w:val="00FE6F16"/>
    <w:rPr>
      <w:rFonts w:cs="Times New Roman"/>
      <w:sz w:val="16"/>
      <w:szCs w:val="16"/>
    </w:rPr>
  </w:style>
  <w:style w:type="paragraph" w:styleId="a4">
    <w:name w:val="Body Text Indent"/>
    <w:basedOn w:val="a0"/>
    <w:link w:val="Char"/>
    <w:uiPriority w:val="99"/>
    <w:rsid w:val="0020460B"/>
    <w:pPr>
      <w:widowControl w:val="0"/>
      <w:ind w:left="4860"/>
    </w:pPr>
    <w:rPr>
      <w:rFonts w:ascii="Arial" w:hAnsi="Arial"/>
    </w:rPr>
  </w:style>
  <w:style w:type="character" w:customStyle="1" w:styleId="Char">
    <w:name w:val="Σώμα κείμενου με εσοχή Char"/>
    <w:basedOn w:val="a1"/>
    <w:link w:val="a4"/>
    <w:uiPriority w:val="99"/>
    <w:locked/>
    <w:rsid w:val="005278D6"/>
    <w:rPr>
      <w:rFonts w:ascii="Arial" w:hAnsi="Arial" w:cs="Times New Roman"/>
      <w:snapToGrid w:val="0"/>
      <w:sz w:val="24"/>
    </w:rPr>
  </w:style>
  <w:style w:type="paragraph" w:styleId="a5">
    <w:name w:val="Body Text"/>
    <w:basedOn w:val="a0"/>
    <w:link w:val="Char0"/>
    <w:uiPriority w:val="99"/>
    <w:rsid w:val="0020460B"/>
    <w:pPr>
      <w:widowControl w:val="0"/>
    </w:pPr>
    <w:rPr>
      <w:rFonts w:ascii="Arial" w:hAnsi="Arial"/>
    </w:rPr>
  </w:style>
  <w:style w:type="character" w:customStyle="1" w:styleId="Char0">
    <w:name w:val="Σώμα κειμένου Char"/>
    <w:basedOn w:val="a1"/>
    <w:link w:val="a5"/>
    <w:uiPriority w:val="99"/>
    <w:semiHidden/>
    <w:locked/>
    <w:rsid w:val="00FE6F16"/>
    <w:rPr>
      <w:rFonts w:cs="Times New Roman"/>
      <w:sz w:val="20"/>
      <w:szCs w:val="20"/>
    </w:rPr>
  </w:style>
  <w:style w:type="paragraph" w:styleId="a6">
    <w:name w:val="header"/>
    <w:basedOn w:val="a0"/>
    <w:link w:val="Char1"/>
    <w:uiPriority w:val="99"/>
    <w:rsid w:val="0020460B"/>
    <w:pPr>
      <w:tabs>
        <w:tab w:val="center" w:pos="4153"/>
        <w:tab w:val="right" w:pos="8306"/>
      </w:tabs>
    </w:pPr>
  </w:style>
  <w:style w:type="character" w:customStyle="1" w:styleId="Char1">
    <w:name w:val="Κεφαλίδα Char"/>
    <w:basedOn w:val="a1"/>
    <w:link w:val="a6"/>
    <w:uiPriority w:val="99"/>
    <w:semiHidden/>
    <w:locked/>
    <w:rsid w:val="00FE6F16"/>
    <w:rPr>
      <w:rFonts w:cs="Times New Roman"/>
      <w:sz w:val="20"/>
      <w:szCs w:val="20"/>
    </w:rPr>
  </w:style>
  <w:style w:type="character" w:styleId="a7">
    <w:name w:val="page number"/>
    <w:basedOn w:val="a1"/>
    <w:uiPriority w:val="99"/>
    <w:rsid w:val="0020460B"/>
    <w:rPr>
      <w:rFonts w:cs="Times New Roman"/>
    </w:rPr>
  </w:style>
  <w:style w:type="paragraph" w:styleId="a8">
    <w:name w:val="footer"/>
    <w:basedOn w:val="a0"/>
    <w:link w:val="Char2"/>
    <w:rsid w:val="0020460B"/>
    <w:pPr>
      <w:tabs>
        <w:tab w:val="center" w:pos="4153"/>
        <w:tab w:val="right" w:pos="8306"/>
      </w:tabs>
    </w:pPr>
  </w:style>
  <w:style w:type="character" w:customStyle="1" w:styleId="Char2">
    <w:name w:val="Υποσέλιδο Char"/>
    <w:basedOn w:val="a1"/>
    <w:link w:val="a8"/>
    <w:locked/>
    <w:rsid w:val="00FE6F16"/>
    <w:rPr>
      <w:rFonts w:cs="Times New Roman"/>
      <w:sz w:val="20"/>
      <w:szCs w:val="20"/>
    </w:rPr>
  </w:style>
  <w:style w:type="character" w:styleId="a9">
    <w:name w:val="annotation reference"/>
    <w:basedOn w:val="a1"/>
    <w:uiPriority w:val="99"/>
    <w:semiHidden/>
    <w:rsid w:val="0020460B"/>
    <w:rPr>
      <w:rFonts w:cs="Times New Roman"/>
      <w:sz w:val="16"/>
    </w:rPr>
  </w:style>
  <w:style w:type="paragraph" w:styleId="aa">
    <w:name w:val="annotation text"/>
    <w:basedOn w:val="a0"/>
    <w:link w:val="Char3"/>
    <w:uiPriority w:val="99"/>
    <w:semiHidden/>
    <w:rsid w:val="0020460B"/>
  </w:style>
  <w:style w:type="character" w:customStyle="1" w:styleId="Char3">
    <w:name w:val="Κείμενο σχολίου Char"/>
    <w:basedOn w:val="a1"/>
    <w:link w:val="aa"/>
    <w:uiPriority w:val="99"/>
    <w:semiHidden/>
    <w:locked/>
    <w:rsid w:val="00FE6F16"/>
    <w:rPr>
      <w:rFonts w:cs="Times New Roman"/>
      <w:sz w:val="20"/>
      <w:szCs w:val="20"/>
    </w:rPr>
  </w:style>
  <w:style w:type="paragraph" w:styleId="ab">
    <w:name w:val="annotation subject"/>
    <w:basedOn w:val="aa"/>
    <w:next w:val="aa"/>
    <w:link w:val="Char4"/>
    <w:uiPriority w:val="99"/>
    <w:semiHidden/>
    <w:rsid w:val="0020460B"/>
    <w:rPr>
      <w:b/>
      <w:bCs/>
    </w:rPr>
  </w:style>
  <w:style w:type="character" w:customStyle="1" w:styleId="Char4">
    <w:name w:val="Θέμα σχολίου Char"/>
    <w:basedOn w:val="Char3"/>
    <w:link w:val="ab"/>
    <w:uiPriority w:val="99"/>
    <w:semiHidden/>
    <w:locked/>
    <w:rsid w:val="00FE6F16"/>
    <w:rPr>
      <w:rFonts w:cs="Times New Roman"/>
      <w:b/>
      <w:bCs/>
      <w:sz w:val="20"/>
      <w:szCs w:val="20"/>
    </w:rPr>
  </w:style>
  <w:style w:type="paragraph" w:styleId="ac">
    <w:name w:val="Balloon Text"/>
    <w:basedOn w:val="a0"/>
    <w:link w:val="Char5"/>
    <w:uiPriority w:val="99"/>
    <w:semiHidden/>
    <w:rsid w:val="0020460B"/>
    <w:rPr>
      <w:rFonts w:ascii="Tahoma" w:hAnsi="Tahoma" w:cs="Tahoma"/>
      <w:sz w:val="16"/>
      <w:szCs w:val="16"/>
    </w:rPr>
  </w:style>
  <w:style w:type="character" w:customStyle="1" w:styleId="Char5">
    <w:name w:val="Κείμενο πλαισίου Char"/>
    <w:basedOn w:val="a1"/>
    <w:link w:val="ac"/>
    <w:uiPriority w:val="99"/>
    <w:semiHidden/>
    <w:locked/>
    <w:rsid w:val="00FE6F16"/>
    <w:rPr>
      <w:rFonts w:cs="Times New Roman"/>
      <w:sz w:val="2"/>
    </w:rPr>
  </w:style>
  <w:style w:type="paragraph" w:styleId="31">
    <w:name w:val="Body Text 3"/>
    <w:basedOn w:val="a0"/>
    <w:link w:val="3Char1"/>
    <w:uiPriority w:val="99"/>
    <w:rsid w:val="00D0060B"/>
    <w:pPr>
      <w:spacing w:after="120"/>
    </w:pPr>
    <w:rPr>
      <w:sz w:val="16"/>
      <w:szCs w:val="16"/>
    </w:rPr>
  </w:style>
  <w:style w:type="character" w:customStyle="1" w:styleId="3Char1">
    <w:name w:val="Σώμα κείμενου 3 Char"/>
    <w:basedOn w:val="a1"/>
    <w:link w:val="31"/>
    <w:uiPriority w:val="99"/>
    <w:semiHidden/>
    <w:locked/>
    <w:rsid w:val="00FE6F16"/>
    <w:rPr>
      <w:rFonts w:cs="Times New Roman"/>
      <w:sz w:val="16"/>
      <w:szCs w:val="16"/>
    </w:rPr>
  </w:style>
  <w:style w:type="table" w:styleId="ad">
    <w:name w:val="Table Grid"/>
    <w:basedOn w:val="a2"/>
    <w:uiPriority w:val="99"/>
    <w:rsid w:val="00557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25CF8"/>
    <w:pPr>
      <w:autoSpaceDE w:val="0"/>
      <w:autoSpaceDN w:val="0"/>
      <w:adjustRightInd w:val="0"/>
    </w:pPr>
    <w:rPr>
      <w:rFonts w:ascii="Tahoma" w:hAnsi="Tahoma" w:cs="Tahoma"/>
      <w:color w:val="000000"/>
      <w:sz w:val="24"/>
      <w:szCs w:val="24"/>
    </w:rPr>
  </w:style>
  <w:style w:type="paragraph" w:styleId="a">
    <w:name w:val="List Paragraph"/>
    <w:basedOn w:val="a0"/>
    <w:link w:val="Char6"/>
    <w:uiPriority w:val="34"/>
    <w:qFormat/>
    <w:rsid w:val="0074293B"/>
    <w:pPr>
      <w:numPr>
        <w:numId w:val="22"/>
      </w:numPr>
      <w:spacing w:before="60" w:after="60"/>
      <w:ind w:left="284" w:firstLine="0"/>
      <w:contextualSpacing/>
    </w:pPr>
  </w:style>
  <w:style w:type="paragraph" w:customStyle="1" w:styleId="11">
    <w:name w:val="Παράγραφος λίστας1"/>
    <w:basedOn w:val="a0"/>
    <w:rsid w:val="00D776F9"/>
    <w:pPr>
      <w:ind w:left="720"/>
      <w:contextualSpacing/>
    </w:pPr>
  </w:style>
  <w:style w:type="character" w:customStyle="1" w:styleId="Char6">
    <w:name w:val="Παράγραφος λίστας Char"/>
    <w:basedOn w:val="a1"/>
    <w:link w:val="a"/>
    <w:uiPriority w:val="34"/>
    <w:rsid w:val="0074293B"/>
    <w:rPr>
      <w:rFonts w:ascii="Calibri" w:hAnsi="Calibri"/>
      <w:sz w:val="24"/>
    </w:rPr>
  </w:style>
  <w:style w:type="paragraph" w:customStyle="1" w:styleId="ae">
    <w:name w:val="ΚΕΦΑΛΙΔΑ"/>
    <w:basedOn w:val="a0"/>
    <w:link w:val="Char7"/>
    <w:qFormat/>
    <w:rsid w:val="002B28AF"/>
    <w:pPr>
      <w:widowControl w:val="0"/>
      <w:spacing w:before="120" w:after="480"/>
      <w:ind w:firstLine="0"/>
      <w:jc w:val="center"/>
    </w:pPr>
    <w:rPr>
      <w:rFonts w:asciiTheme="minorHAnsi" w:hAnsiTheme="minorHAnsi" w:cs="Tahoma"/>
      <w:b/>
      <w:snapToGrid w:val="0"/>
      <w:sz w:val="28"/>
      <w:szCs w:val="24"/>
      <w:u w:val="single"/>
    </w:rPr>
  </w:style>
  <w:style w:type="character" w:customStyle="1" w:styleId="Char7">
    <w:name w:val="ΚΕΦΑΛΙΔΑ Char"/>
    <w:basedOn w:val="a1"/>
    <w:link w:val="ae"/>
    <w:rsid w:val="002B28AF"/>
    <w:rPr>
      <w:rFonts w:asciiTheme="minorHAnsi" w:hAnsiTheme="minorHAnsi" w:cs="Tahoma"/>
      <w:b/>
      <w:snapToGrid w:val="0"/>
      <w:sz w:val="28"/>
      <w:szCs w:val="24"/>
      <w:u w:val="single"/>
    </w:rPr>
  </w:style>
  <w:style w:type="character" w:styleId="af">
    <w:name w:val="Strong"/>
    <w:basedOn w:val="a1"/>
    <w:uiPriority w:val="22"/>
    <w:qFormat/>
    <w:locked/>
    <w:rsid w:val="00FF7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0">
    <w:name w:val="Normal"/>
    <w:qFormat/>
    <w:rsid w:val="002B28AF"/>
    <w:pPr>
      <w:ind w:firstLine="567"/>
      <w:jc w:val="both"/>
    </w:pPr>
    <w:rPr>
      <w:rFonts w:ascii="Calibri" w:hAnsi="Calibri"/>
      <w:sz w:val="24"/>
    </w:rPr>
  </w:style>
  <w:style w:type="paragraph" w:styleId="1">
    <w:name w:val="heading 1"/>
    <w:basedOn w:val="a0"/>
    <w:next w:val="a0"/>
    <w:link w:val="1Char"/>
    <w:autoRedefine/>
    <w:qFormat/>
    <w:rsid w:val="008926CC"/>
    <w:pPr>
      <w:keepNext/>
      <w:numPr>
        <w:numId w:val="23"/>
      </w:numPr>
      <w:tabs>
        <w:tab w:val="left" w:pos="426"/>
        <w:tab w:val="left" w:pos="993"/>
        <w:tab w:val="left" w:pos="1418"/>
        <w:tab w:val="left" w:pos="1843"/>
        <w:tab w:val="left" w:pos="2268"/>
        <w:tab w:val="left" w:pos="2694"/>
        <w:tab w:val="left" w:pos="3119"/>
      </w:tabs>
      <w:spacing w:before="240" w:after="120"/>
      <w:outlineLvl w:val="0"/>
    </w:pPr>
    <w:rPr>
      <w:rFonts w:cs="Arial"/>
      <w:b/>
      <w:bCs/>
      <w:snapToGrid w:val="0"/>
      <w:kern w:val="32"/>
      <w:sz w:val="26"/>
      <w:szCs w:val="24"/>
      <w:u w:val="single"/>
    </w:rPr>
  </w:style>
  <w:style w:type="paragraph" w:styleId="2">
    <w:name w:val="heading 2"/>
    <w:basedOn w:val="a0"/>
    <w:next w:val="a0"/>
    <w:link w:val="2Char"/>
    <w:autoRedefine/>
    <w:qFormat/>
    <w:rsid w:val="004A6CF2"/>
    <w:pPr>
      <w:widowControl w:val="0"/>
      <w:numPr>
        <w:ilvl w:val="1"/>
        <w:numId w:val="19"/>
      </w:numPr>
      <w:spacing w:before="240" w:after="240"/>
      <w:ind w:left="0" w:firstLine="0"/>
      <w:outlineLvl w:val="1"/>
    </w:pPr>
    <w:rPr>
      <w:rFonts w:asciiTheme="minorHAnsi" w:hAnsiTheme="minorHAnsi" w:cs="Tahoma"/>
      <w:b/>
      <w:snapToGrid w:val="0"/>
    </w:rPr>
  </w:style>
  <w:style w:type="paragraph" w:styleId="3">
    <w:name w:val="heading 3"/>
    <w:basedOn w:val="a0"/>
    <w:next w:val="a0"/>
    <w:link w:val="3Char"/>
    <w:autoRedefine/>
    <w:qFormat/>
    <w:rsid w:val="0072296E"/>
    <w:pPr>
      <w:widowControl w:val="0"/>
      <w:numPr>
        <w:ilvl w:val="2"/>
        <w:numId w:val="21"/>
      </w:numPr>
      <w:spacing w:before="60" w:after="60"/>
      <w:ind w:left="0" w:firstLine="0"/>
      <w:outlineLvl w:val="2"/>
    </w:pPr>
    <w:rPr>
      <w:rFonts w:cs="Arial"/>
      <w:bCs/>
      <w:szCs w:val="26"/>
    </w:rPr>
  </w:style>
  <w:style w:type="paragraph" w:styleId="4">
    <w:name w:val="heading 4"/>
    <w:basedOn w:val="a0"/>
    <w:next w:val="a0"/>
    <w:link w:val="4Char"/>
    <w:uiPriority w:val="99"/>
    <w:rsid w:val="0020460B"/>
    <w:pPr>
      <w:keepNext/>
      <w:spacing w:before="240" w:after="60"/>
      <w:outlineLvl w:val="3"/>
    </w:pPr>
    <w:rPr>
      <w:b/>
      <w:bCs/>
      <w:sz w:val="28"/>
      <w:szCs w:val="28"/>
    </w:rPr>
  </w:style>
  <w:style w:type="paragraph" w:styleId="5">
    <w:name w:val="heading 5"/>
    <w:basedOn w:val="a0"/>
    <w:next w:val="a0"/>
    <w:link w:val="5Char"/>
    <w:uiPriority w:val="99"/>
    <w:rsid w:val="0020460B"/>
    <w:pPr>
      <w:keepNext/>
      <w:widowControl w:val="0"/>
      <w:outlineLvl w:val="4"/>
    </w:pPr>
    <w:rPr>
      <w:rFonts w:ascii="Arial" w:hAnsi="Arial" w:cs="Arial"/>
      <w:b/>
      <w:szCs w:val="24"/>
    </w:rPr>
  </w:style>
  <w:style w:type="paragraph" w:styleId="6">
    <w:name w:val="heading 6"/>
    <w:basedOn w:val="a0"/>
    <w:next w:val="a0"/>
    <w:link w:val="6Char"/>
    <w:uiPriority w:val="99"/>
    <w:rsid w:val="0020460B"/>
    <w:pPr>
      <w:keepNext/>
      <w:tabs>
        <w:tab w:val="left" w:pos="284"/>
      </w:tabs>
      <w:ind w:right="-285"/>
      <w:jc w:val="center"/>
      <w:outlineLvl w:val="5"/>
    </w:pPr>
    <w:rPr>
      <w:rFonts w:ascii="Arial" w:hAnsi="Arial"/>
      <w:b/>
      <w:u w:val="single"/>
      <w:lang w:val="en-US"/>
    </w:rPr>
  </w:style>
  <w:style w:type="paragraph" w:styleId="7">
    <w:name w:val="heading 7"/>
    <w:basedOn w:val="a0"/>
    <w:next w:val="a0"/>
    <w:link w:val="7Char"/>
    <w:uiPriority w:val="99"/>
    <w:rsid w:val="0020460B"/>
    <w:pPr>
      <w:keepNext/>
      <w:tabs>
        <w:tab w:val="left" w:pos="-2552"/>
        <w:tab w:val="center" w:pos="1843"/>
        <w:tab w:val="center" w:pos="6379"/>
      </w:tabs>
      <w:spacing w:line="360" w:lineRule="auto"/>
      <w:outlineLvl w:val="6"/>
    </w:pPr>
    <w:rPr>
      <w:rFonts w:ascii="Arial" w:hAnsi="Arial"/>
    </w:rPr>
  </w:style>
  <w:style w:type="paragraph" w:styleId="8">
    <w:name w:val="heading 8"/>
    <w:basedOn w:val="a0"/>
    <w:next w:val="a0"/>
    <w:link w:val="8Char"/>
    <w:uiPriority w:val="99"/>
    <w:rsid w:val="0020460B"/>
    <w:pPr>
      <w:keepNext/>
      <w:tabs>
        <w:tab w:val="left" w:pos="284"/>
      </w:tabs>
      <w:ind w:right="-285"/>
      <w:outlineLvl w:val="7"/>
    </w:pPr>
    <w:rPr>
      <w:rFonts w:ascii="Arial" w:hAnsi="Arial"/>
      <w:lang w:val="en-US"/>
    </w:rPr>
  </w:style>
  <w:style w:type="paragraph" w:styleId="9">
    <w:name w:val="heading 9"/>
    <w:basedOn w:val="a0"/>
    <w:next w:val="a0"/>
    <w:link w:val="9Char"/>
    <w:uiPriority w:val="99"/>
    <w:rsid w:val="00D0060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locked/>
    <w:rsid w:val="008926CC"/>
    <w:rPr>
      <w:rFonts w:ascii="Calibri" w:hAnsi="Calibri" w:cs="Arial"/>
      <w:b/>
      <w:bCs/>
      <w:snapToGrid w:val="0"/>
      <w:kern w:val="32"/>
      <w:sz w:val="26"/>
      <w:szCs w:val="24"/>
      <w:u w:val="single"/>
    </w:rPr>
  </w:style>
  <w:style w:type="character" w:customStyle="1" w:styleId="2Char">
    <w:name w:val="Επικεφαλίδα 2 Char"/>
    <w:basedOn w:val="a1"/>
    <w:link w:val="2"/>
    <w:locked/>
    <w:rsid w:val="004A6CF2"/>
    <w:rPr>
      <w:rFonts w:asciiTheme="minorHAnsi" w:hAnsiTheme="minorHAnsi" w:cs="Tahoma"/>
      <w:b/>
      <w:snapToGrid w:val="0"/>
      <w:sz w:val="24"/>
    </w:rPr>
  </w:style>
  <w:style w:type="character" w:customStyle="1" w:styleId="3Char">
    <w:name w:val="Επικεφαλίδα 3 Char"/>
    <w:basedOn w:val="a1"/>
    <w:link w:val="3"/>
    <w:locked/>
    <w:rsid w:val="0072296E"/>
    <w:rPr>
      <w:rFonts w:ascii="Calibri" w:hAnsi="Calibri" w:cs="Arial"/>
      <w:bCs/>
      <w:sz w:val="24"/>
      <w:szCs w:val="26"/>
    </w:rPr>
  </w:style>
  <w:style w:type="character" w:customStyle="1" w:styleId="4Char">
    <w:name w:val="Επικεφαλίδα 4 Char"/>
    <w:basedOn w:val="a1"/>
    <w:link w:val="4"/>
    <w:uiPriority w:val="99"/>
    <w:semiHidden/>
    <w:locked/>
    <w:rsid w:val="00FE6F16"/>
    <w:rPr>
      <w:rFonts w:ascii="Calibri" w:hAnsi="Calibri" w:cs="Times New Roman"/>
      <w:b/>
      <w:bCs/>
      <w:sz w:val="28"/>
      <w:szCs w:val="28"/>
    </w:rPr>
  </w:style>
  <w:style w:type="character" w:customStyle="1" w:styleId="5Char">
    <w:name w:val="Επικεφαλίδα 5 Char"/>
    <w:basedOn w:val="a1"/>
    <w:link w:val="5"/>
    <w:uiPriority w:val="99"/>
    <w:semiHidden/>
    <w:locked/>
    <w:rsid w:val="00FE6F16"/>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FE6F16"/>
    <w:rPr>
      <w:rFonts w:ascii="Calibri" w:hAnsi="Calibri" w:cs="Times New Roman"/>
      <w:b/>
      <w:bCs/>
    </w:rPr>
  </w:style>
  <w:style w:type="character" w:customStyle="1" w:styleId="7Char">
    <w:name w:val="Επικεφαλίδα 7 Char"/>
    <w:basedOn w:val="a1"/>
    <w:link w:val="7"/>
    <w:uiPriority w:val="99"/>
    <w:semiHidden/>
    <w:locked/>
    <w:rsid w:val="00FE6F16"/>
    <w:rPr>
      <w:rFonts w:ascii="Calibri" w:hAnsi="Calibri" w:cs="Times New Roman"/>
      <w:sz w:val="24"/>
      <w:szCs w:val="24"/>
    </w:rPr>
  </w:style>
  <w:style w:type="character" w:customStyle="1" w:styleId="8Char">
    <w:name w:val="Επικεφαλίδα 8 Char"/>
    <w:basedOn w:val="a1"/>
    <w:link w:val="8"/>
    <w:uiPriority w:val="99"/>
    <w:semiHidden/>
    <w:locked/>
    <w:rsid w:val="00FE6F16"/>
    <w:rPr>
      <w:rFonts w:ascii="Calibri" w:hAnsi="Calibri" w:cs="Times New Roman"/>
      <w:i/>
      <w:iCs/>
      <w:sz w:val="24"/>
      <w:szCs w:val="24"/>
    </w:rPr>
  </w:style>
  <w:style w:type="character" w:customStyle="1" w:styleId="9Char">
    <w:name w:val="Επικεφαλίδα 9 Char"/>
    <w:basedOn w:val="a1"/>
    <w:link w:val="9"/>
    <w:uiPriority w:val="99"/>
    <w:semiHidden/>
    <w:locked/>
    <w:rsid w:val="00FE6F16"/>
    <w:rPr>
      <w:rFonts w:ascii="Cambria" w:hAnsi="Cambria" w:cs="Times New Roman"/>
    </w:rPr>
  </w:style>
  <w:style w:type="paragraph" w:customStyle="1" w:styleId="10">
    <w:name w:val="Στυλ1"/>
    <w:basedOn w:val="a0"/>
    <w:autoRedefine/>
    <w:uiPriority w:val="99"/>
    <w:rsid w:val="0020460B"/>
    <w:pPr>
      <w:jc w:val="center"/>
    </w:pPr>
    <w:rPr>
      <w:rFonts w:ascii="Arial" w:hAnsi="Arial"/>
      <w:b/>
      <w:u w:val="single"/>
    </w:rPr>
  </w:style>
  <w:style w:type="paragraph" w:customStyle="1" w:styleId="20">
    <w:name w:val="Στυλ Επικεφαλίδα 2 + Πρώτη γραμμή:  0 εκ."/>
    <w:basedOn w:val="2"/>
    <w:autoRedefine/>
    <w:uiPriority w:val="99"/>
    <w:rsid w:val="0020460B"/>
    <w:pPr>
      <w:numPr>
        <w:numId w:val="1"/>
      </w:numPr>
    </w:pPr>
    <w:rPr>
      <w:rFonts w:cs="Times New Roman"/>
    </w:rPr>
  </w:style>
  <w:style w:type="paragraph" w:styleId="30">
    <w:name w:val="Body Text Indent 3"/>
    <w:basedOn w:val="a0"/>
    <w:link w:val="3Char0"/>
    <w:uiPriority w:val="99"/>
    <w:rsid w:val="0020460B"/>
    <w:pPr>
      <w:spacing w:after="120"/>
      <w:ind w:left="283"/>
    </w:pPr>
    <w:rPr>
      <w:sz w:val="16"/>
      <w:szCs w:val="16"/>
    </w:rPr>
  </w:style>
  <w:style w:type="character" w:customStyle="1" w:styleId="3Char0">
    <w:name w:val="Σώμα κείμενου με εσοχή 3 Char"/>
    <w:basedOn w:val="a1"/>
    <w:link w:val="30"/>
    <w:uiPriority w:val="99"/>
    <w:semiHidden/>
    <w:locked/>
    <w:rsid w:val="00FE6F16"/>
    <w:rPr>
      <w:rFonts w:cs="Times New Roman"/>
      <w:sz w:val="16"/>
      <w:szCs w:val="16"/>
    </w:rPr>
  </w:style>
  <w:style w:type="paragraph" w:styleId="a4">
    <w:name w:val="Body Text Indent"/>
    <w:basedOn w:val="a0"/>
    <w:link w:val="Char"/>
    <w:uiPriority w:val="99"/>
    <w:rsid w:val="0020460B"/>
    <w:pPr>
      <w:widowControl w:val="0"/>
      <w:ind w:left="4860"/>
    </w:pPr>
    <w:rPr>
      <w:rFonts w:ascii="Arial" w:hAnsi="Arial"/>
    </w:rPr>
  </w:style>
  <w:style w:type="character" w:customStyle="1" w:styleId="Char">
    <w:name w:val="Σώμα κείμενου με εσοχή Char"/>
    <w:basedOn w:val="a1"/>
    <w:link w:val="a4"/>
    <w:uiPriority w:val="99"/>
    <w:locked/>
    <w:rsid w:val="005278D6"/>
    <w:rPr>
      <w:rFonts w:ascii="Arial" w:hAnsi="Arial" w:cs="Times New Roman"/>
      <w:snapToGrid w:val="0"/>
      <w:sz w:val="24"/>
    </w:rPr>
  </w:style>
  <w:style w:type="paragraph" w:styleId="a5">
    <w:name w:val="Body Text"/>
    <w:basedOn w:val="a0"/>
    <w:link w:val="Char0"/>
    <w:uiPriority w:val="99"/>
    <w:rsid w:val="0020460B"/>
    <w:pPr>
      <w:widowControl w:val="0"/>
    </w:pPr>
    <w:rPr>
      <w:rFonts w:ascii="Arial" w:hAnsi="Arial"/>
    </w:rPr>
  </w:style>
  <w:style w:type="character" w:customStyle="1" w:styleId="Char0">
    <w:name w:val="Σώμα κειμένου Char"/>
    <w:basedOn w:val="a1"/>
    <w:link w:val="a5"/>
    <w:uiPriority w:val="99"/>
    <w:semiHidden/>
    <w:locked/>
    <w:rsid w:val="00FE6F16"/>
    <w:rPr>
      <w:rFonts w:cs="Times New Roman"/>
      <w:sz w:val="20"/>
      <w:szCs w:val="20"/>
    </w:rPr>
  </w:style>
  <w:style w:type="paragraph" w:styleId="a6">
    <w:name w:val="header"/>
    <w:basedOn w:val="a0"/>
    <w:link w:val="Char1"/>
    <w:uiPriority w:val="99"/>
    <w:rsid w:val="0020460B"/>
    <w:pPr>
      <w:tabs>
        <w:tab w:val="center" w:pos="4153"/>
        <w:tab w:val="right" w:pos="8306"/>
      </w:tabs>
    </w:pPr>
  </w:style>
  <w:style w:type="character" w:customStyle="1" w:styleId="Char1">
    <w:name w:val="Κεφαλίδα Char"/>
    <w:basedOn w:val="a1"/>
    <w:link w:val="a6"/>
    <w:uiPriority w:val="99"/>
    <w:semiHidden/>
    <w:locked/>
    <w:rsid w:val="00FE6F16"/>
    <w:rPr>
      <w:rFonts w:cs="Times New Roman"/>
      <w:sz w:val="20"/>
      <w:szCs w:val="20"/>
    </w:rPr>
  </w:style>
  <w:style w:type="character" w:styleId="a7">
    <w:name w:val="page number"/>
    <w:basedOn w:val="a1"/>
    <w:uiPriority w:val="99"/>
    <w:rsid w:val="0020460B"/>
    <w:rPr>
      <w:rFonts w:cs="Times New Roman"/>
    </w:rPr>
  </w:style>
  <w:style w:type="paragraph" w:styleId="a8">
    <w:name w:val="footer"/>
    <w:basedOn w:val="a0"/>
    <w:link w:val="Char2"/>
    <w:rsid w:val="0020460B"/>
    <w:pPr>
      <w:tabs>
        <w:tab w:val="center" w:pos="4153"/>
        <w:tab w:val="right" w:pos="8306"/>
      </w:tabs>
    </w:pPr>
  </w:style>
  <w:style w:type="character" w:customStyle="1" w:styleId="Char2">
    <w:name w:val="Υποσέλιδο Char"/>
    <w:basedOn w:val="a1"/>
    <w:link w:val="a8"/>
    <w:locked/>
    <w:rsid w:val="00FE6F16"/>
    <w:rPr>
      <w:rFonts w:cs="Times New Roman"/>
      <w:sz w:val="20"/>
      <w:szCs w:val="20"/>
    </w:rPr>
  </w:style>
  <w:style w:type="character" w:styleId="a9">
    <w:name w:val="annotation reference"/>
    <w:basedOn w:val="a1"/>
    <w:uiPriority w:val="99"/>
    <w:semiHidden/>
    <w:rsid w:val="0020460B"/>
    <w:rPr>
      <w:rFonts w:cs="Times New Roman"/>
      <w:sz w:val="16"/>
    </w:rPr>
  </w:style>
  <w:style w:type="paragraph" w:styleId="aa">
    <w:name w:val="annotation text"/>
    <w:basedOn w:val="a0"/>
    <w:link w:val="Char3"/>
    <w:uiPriority w:val="99"/>
    <w:semiHidden/>
    <w:rsid w:val="0020460B"/>
  </w:style>
  <w:style w:type="character" w:customStyle="1" w:styleId="Char3">
    <w:name w:val="Κείμενο σχολίου Char"/>
    <w:basedOn w:val="a1"/>
    <w:link w:val="aa"/>
    <w:uiPriority w:val="99"/>
    <w:semiHidden/>
    <w:locked/>
    <w:rsid w:val="00FE6F16"/>
    <w:rPr>
      <w:rFonts w:cs="Times New Roman"/>
      <w:sz w:val="20"/>
      <w:szCs w:val="20"/>
    </w:rPr>
  </w:style>
  <w:style w:type="paragraph" w:styleId="ab">
    <w:name w:val="annotation subject"/>
    <w:basedOn w:val="aa"/>
    <w:next w:val="aa"/>
    <w:link w:val="Char4"/>
    <w:uiPriority w:val="99"/>
    <w:semiHidden/>
    <w:rsid w:val="0020460B"/>
    <w:rPr>
      <w:b/>
      <w:bCs/>
    </w:rPr>
  </w:style>
  <w:style w:type="character" w:customStyle="1" w:styleId="Char4">
    <w:name w:val="Θέμα σχολίου Char"/>
    <w:basedOn w:val="Char3"/>
    <w:link w:val="ab"/>
    <w:uiPriority w:val="99"/>
    <w:semiHidden/>
    <w:locked/>
    <w:rsid w:val="00FE6F16"/>
    <w:rPr>
      <w:rFonts w:cs="Times New Roman"/>
      <w:b/>
      <w:bCs/>
      <w:sz w:val="20"/>
      <w:szCs w:val="20"/>
    </w:rPr>
  </w:style>
  <w:style w:type="paragraph" w:styleId="ac">
    <w:name w:val="Balloon Text"/>
    <w:basedOn w:val="a0"/>
    <w:link w:val="Char5"/>
    <w:uiPriority w:val="99"/>
    <w:semiHidden/>
    <w:rsid w:val="0020460B"/>
    <w:rPr>
      <w:rFonts w:ascii="Tahoma" w:hAnsi="Tahoma" w:cs="Tahoma"/>
      <w:sz w:val="16"/>
      <w:szCs w:val="16"/>
    </w:rPr>
  </w:style>
  <w:style w:type="character" w:customStyle="1" w:styleId="Char5">
    <w:name w:val="Κείμενο πλαισίου Char"/>
    <w:basedOn w:val="a1"/>
    <w:link w:val="ac"/>
    <w:uiPriority w:val="99"/>
    <w:semiHidden/>
    <w:locked/>
    <w:rsid w:val="00FE6F16"/>
    <w:rPr>
      <w:rFonts w:cs="Times New Roman"/>
      <w:sz w:val="2"/>
    </w:rPr>
  </w:style>
  <w:style w:type="paragraph" w:styleId="31">
    <w:name w:val="Body Text 3"/>
    <w:basedOn w:val="a0"/>
    <w:link w:val="3Char1"/>
    <w:uiPriority w:val="99"/>
    <w:rsid w:val="00D0060B"/>
    <w:pPr>
      <w:spacing w:after="120"/>
    </w:pPr>
    <w:rPr>
      <w:sz w:val="16"/>
      <w:szCs w:val="16"/>
    </w:rPr>
  </w:style>
  <w:style w:type="character" w:customStyle="1" w:styleId="3Char1">
    <w:name w:val="Σώμα κείμενου 3 Char"/>
    <w:basedOn w:val="a1"/>
    <w:link w:val="31"/>
    <w:uiPriority w:val="99"/>
    <w:semiHidden/>
    <w:locked/>
    <w:rsid w:val="00FE6F16"/>
    <w:rPr>
      <w:rFonts w:cs="Times New Roman"/>
      <w:sz w:val="16"/>
      <w:szCs w:val="16"/>
    </w:rPr>
  </w:style>
  <w:style w:type="table" w:styleId="ad">
    <w:name w:val="Table Grid"/>
    <w:basedOn w:val="a2"/>
    <w:uiPriority w:val="99"/>
    <w:rsid w:val="00557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25CF8"/>
    <w:pPr>
      <w:autoSpaceDE w:val="0"/>
      <w:autoSpaceDN w:val="0"/>
      <w:adjustRightInd w:val="0"/>
    </w:pPr>
    <w:rPr>
      <w:rFonts w:ascii="Tahoma" w:hAnsi="Tahoma" w:cs="Tahoma"/>
      <w:color w:val="000000"/>
      <w:sz w:val="24"/>
      <w:szCs w:val="24"/>
    </w:rPr>
  </w:style>
  <w:style w:type="paragraph" w:styleId="a">
    <w:name w:val="List Paragraph"/>
    <w:basedOn w:val="a0"/>
    <w:link w:val="Char6"/>
    <w:uiPriority w:val="34"/>
    <w:qFormat/>
    <w:rsid w:val="0074293B"/>
    <w:pPr>
      <w:numPr>
        <w:numId w:val="22"/>
      </w:numPr>
      <w:spacing w:before="60" w:after="60"/>
      <w:ind w:left="284" w:firstLine="0"/>
      <w:contextualSpacing/>
    </w:pPr>
  </w:style>
  <w:style w:type="paragraph" w:customStyle="1" w:styleId="11">
    <w:name w:val="Παράγραφος λίστας1"/>
    <w:basedOn w:val="a0"/>
    <w:rsid w:val="00D776F9"/>
    <w:pPr>
      <w:ind w:left="720"/>
      <w:contextualSpacing/>
    </w:pPr>
  </w:style>
  <w:style w:type="character" w:customStyle="1" w:styleId="Char6">
    <w:name w:val="Παράγραφος λίστας Char"/>
    <w:basedOn w:val="a1"/>
    <w:link w:val="a"/>
    <w:uiPriority w:val="34"/>
    <w:rsid w:val="0074293B"/>
    <w:rPr>
      <w:rFonts w:ascii="Calibri" w:hAnsi="Calibri"/>
      <w:sz w:val="24"/>
    </w:rPr>
  </w:style>
  <w:style w:type="paragraph" w:customStyle="1" w:styleId="ae">
    <w:name w:val="ΚΕΦΑΛΙΔΑ"/>
    <w:basedOn w:val="a0"/>
    <w:link w:val="Char7"/>
    <w:qFormat/>
    <w:rsid w:val="002B28AF"/>
    <w:pPr>
      <w:widowControl w:val="0"/>
      <w:spacing w:before="120" w:after="480"/>
      <w:ind w:firstLine="0"/>
      <w:jc w:val="center"/>
    </w:pPr>
    <w:rPr>
      <w:rFonts w:asciiTheme="minorHAnsi" w:hAnsiTheme="minorHAnsi" w:cs="Tahoma"/>
      <w:b/>
      <w:snapToGrid w:val="0"/>
      <w:sz w:val="28"/>
      <w:szCs w:val="24"/>
      <w:u w:val="single"/>
    </w:rPr>
  </w:style>
  <w:style w:type="character" w:customStyle="1" w:styleId="Char7">
    <w:name w:val="ΚΕΦΑΛΙΔΑ Char"/>
    <w:basedOn w:val="a1"/>
    <w:link w:val="ae"/>
    <w:rsid w:val="002B28AF"/>
    <w:rPr>
      <w:rFonts w:asciiTheme="minorHAnsi" w:hAnsiTheme="minorHAnsi" w:cs="Tahoma"/>
      <w:b/>
      <w:snapToGrid w:val="0"/>
      <w:sz w:val="28"/>
      <w:szCs w:val="24"/>
      <w:u w:val="single"/>
    </w:rPr>
  </w:style>
  <w:style w:type="character" w:styleId="af">
    <w:name w:val="Strong"/>
    <w:basedOn w:val="a1"/>
    <w:uiPriority w:val="22"/>
    <w:qFormat/>
    <w:locked/>
    <w:rsid w:val="00FF7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235">
      <w:bodyDiv w:val="1"/>
      <w:marLeft w:val="0"/>
      <w:marRight w:val="0"/>
      <w:marTop w:val="0"/>
      <w:marBottom w:val="0"/>
      <w:divBdr>
        <w:top w:val="none" w:sz="0" w:space="0" w:color="auto"/>
        <w:left w:val="none" w:sz="0" w:space="0" w:color="auto"/>
        <w:bottom w:val="none" w:sz="0" w:space="0" w:color="auto"/>
        <w:right w:val="none" w:sz="0" w:space="0" w:color="auto"/>
      </w:divBdr>
      <w:divsChild>
        <w:div w:id="1910572103">
          <w:marLeft w:val="0"/>
          <w:marRight w:val="0"/>
          <w:marTop w:val="0"/>
          <w:marBottom w:val="0"/>
          <w:divBdr>
            <w:top w:val="none" w:sz="0" w:space="0" w:color="auto"/>
            <w:left w:val="none" w:sz="0" w:space="0" w:color="auto"/>
            <w:bottom w:val="none" w:sz="0" w:space="0" w:color="auto"/>
            <w:right w:val="none" w:sz="0" w:space="0" w:color="auto"/>
          </w:divBdr>
        </w:div>
        <w:div w:id="679817283">
          <w:marLeft w:val="0"/>
          <w:marRight w:val="0"/>
          <w:marTop w:val="0"/>
          <w:marBottom w:val="0"/>
          <w:divBdr>
            <w:top w:val="none" w:sz="0" w:space="0" w:color="auto"/>
            <w:left w:val="none" w:sz="0" w:space="0" w:color="auto"/>
            <w:bottom w:val="none" w:sz="0" w:space="0" w:color="auto"/>
            <w:right w:val="none" w:sz="0" w:space="0" w:color="auto"/>
          </w:divBdr>
        </w:div>
        <w:div w:id="216357476">
          <w:marLeft w:val="0"/>
          <w:marRight w:val="0"/>
          <w:marTop w:val="0"/>
          <w:marBottom w:val="0"/>
          <w:divBdr>
            <w:top w:val="none" w:sz="0" w:space="0" w:color="auto"/>
            <w:left w:val="none" w:sz="0" w:space="0" w:color="auto"/>
            <w:bottom w:val="none" w:sz="0" w:space="0" w:color="auto"/>
            <w:right w:val="none" w:sz="0" w:space="0" w:color="auto"/>
          </w:divBdr>
        </w:div>
        <w:div w:id="1447386501">
          <w:marLeft w:val="0"/>
          <w:marRight w:val="0"/>
          <w:marTop w:val="0"/>
          <w:marBottom w:val="0"/>
          <w:divBdr>
            <w:top w:val="none" w:sz="0" w:space="0" w:color="auto"/>
            <w:left w:val="none" w:sz="0" w:space="0" w:color="auto"/>
            <w:bottom w:val="none" w:sz="0" w:space="0" w:color="auto"/>
            <w:right w:val="none" w:sz="0" w:space="0" w:color="auto"/>
          </w:divBdr>
        </w:div>
        <w:div w:id="1404794204">
          <w:marLeft w:val="0"/>
          <w:marRight w:val="0"/>
          <w:marTop w:val="0"/>
          <w:marBottom w:val="0"/>
          <w:divBdr>
            <w:top w:val="none" w:sz="0" w:space="0" w:color="auto"/>
            <w:left w:val="none" w:sz="0" w:space="0" w:color="auto"/>
            <w:bottom w:val="none" w:sz="0" w:space="0" w:color="auto"/>
            <w:right w:val="none" w:sz="0" w:space="0" w:color="auto"/>
          </w:divBdr>
        </w:div>
        <w:div w:id="1830444024">
          <w:marLeft w:val="0"/>
          <w:marRight w:val="0"/>
          <w:marTop w:val="0"/>
          <w:marBottom w:val="0"/>
          <w:divBdr>
            <w:top w:val="none" w:sz="0" w:space="0" w:color="auto"/>
            <w:left w:val="none" w:sz="0" w:space="0" w:color="auto"/>
            <w:bottom w:val="none" w:sz="0" w:space="0" w:color="auto"/>
            <w:right w:val="none" w:sz="0" w:space="0" w:color="auto"/>
          </w:divBdr>
        </w:div>
        <w:div w:id="1735741693">
          <w:marLeft w:val="0"/>
          <w:marRight w:val="0"/>
          <w:marTop w:val="0"/>
          <w:marBottom w:val="0"/>
          <w:divBdr>
            <w:top w:val="none" w:sz="0" w:space="0" w:color="auto"/>
            <w:left w:val="none" w:sz="0" w:space="0" w:color="auto"/>
            <w:bottom w:val="none" w:sz="0" w:space="0" w:color="auto"/>
            <w:right w:val="none" w:sz="0" w:space="0" w:color="auto"/>
          </w:divBdr>
        </w:div>
        <w:div w:id="385839610">
          <w:marLeft w:val="0"/>
          <w:marRight w:val="0"/>
          <w:marTop w:val="0"/>
          <w:marBottom w:val="0"/>
          <w:divBdr>
            <w:top w:val="none" w:sz="0" w:space="0" w:color="auto"/>
            <w:left w:val="none" w:sz="0" w:space="0" w:color="auto"/>
            <w:bottom w:val="none" w:sz="0" w:space="0" w:color="auto"/>
            <w:right w:val="none" w:sz="0" w:space="0" w:color="auto"/>
          </w:divBdr>
        </w:div>
        <w:div w:id="728109559">
          <w:marLeft w:val="0"/>
          <w:marRight w:val="0"/>
          <w:marTop w:val="0"/>
          <w:marBottom w:val="0"/>
          <w:divBdr>
            <w:top w:val="none" w:sz="0" w:space="0" w:color="auto"/>
            <w:left w:val="none" w:sz="0" w:space="0" w:color="auto"/>
            <w:bottom w:val="none" w:sz="0" w:space="0" w:color="auto"/>
            <w:right w:val="none" w:sz="0" w:space="0" w:color="auto"/>
          </w:divBdr>
        </w:div>
        <w:div w:id="1224828201">
          <w:marLeft w:val="0"/>
          <w:marRight w:val="0"/>
          <w:marTop w:val="0"/>
          <w:marBottom w:val="0"/>
          <w:divBdr>
            <w:top w:val="none" w:sz="0" w:space="0" w:color="auto"/>
            <w:left w:val="none" w:sz="0" w:space="0" w:color="auto"/>
            <w:bottom w:val="none" w:sz="0" w:space="0" w:color="auto"/>
            <w:right w:val="none" w:sz="0" w:space="0" w:color="auto"/>
          </w:divBdr>
        </w:div>
        <w:div w:id="254018613">
          <w:marLeft w:val="0"/>
          <w:marRight w:val="0"/>
          <w:marTop w:val="0"/>
          <w:marBottom w:val="0"/>
          <w:divBdr>
            <w:top w:val="none" w:sz="0" w:space="0" w:color="auto"/>
            <w:left w:val="none" w:sz="0" w:space="0" w:color="auto"/>
            <w:bottom w:val="none" w:sz="0" w:space="0" w:color="auto"/>
            <w:right w:val="none" w:sz="0" w:space="0" w:color="auto"/>
          </w:divBdr>
        </w:div>
      </w:divsChild>
    </w:div>
    <w:div w:id="922641007">
      <w:bodyDiv w:val="1"/>
      <w:marLeft w:val="0"/>
      <w:marRight w:val="0"/>
      <w:marTop w:val="0"/>
      <w:marBottom w:val="0"/>
      <w:divBdr>
        <w:top w:val="none" w:sz="0" w:space="0" w:color="auto"/>
        <w:left w:val="none" w:sz="0" w:space="0" w:color="auto"/>
        <w:bottom w:val="none" w:sz="0" w:space="0" w:color="auto"/>
        <w:right w:val="none" w:sz="0" w:space="0" w:color="auto"/>
      </w:divBdr>
    </w:div>
    <w:div w:id="1353530762">
      <w:bodyDiv w:val="1"/>
      <w:marLeft w:val="0"/>
      <w:marRight w:val="0"/>
      <w:marTop w:val="0"/>
      <w:marBottom w:val="0"/>
      <w:divBdr>
        <w:top w:val="none" w:sz="0" w:space="0" w:color="auto"/>
        <w:left w:val="none" w:sz="0" w:space="0" w:color="auto"/>
        <w:bottom w:val="none" w:sz="0" w:space="0" w:color="auto"/>
        <w:right w:val="none" w:sz="0" w:space="0" w:color="auto"/>
      </w:divBdr>
    </w:div>
    <w:div w:id="1569002291">
      <w:marLeft w:val="0"/>
      <w:marRight w:val="0"/>
      <w:marTop w:val="0"/>
      <w:marBottom w:val="0"/>
      <w:divBdr>
        <w:top w:val="none" w:sz="0" w:space="0" w:color="auto"/>
        <w:left w:val="none" w:sz="0" w:space="0" w:color="auto"/>
        <w:bottom w:val="none" w:sz="0" w:space="0" w:color="auto"/>
        <w:right w:val="none" w:sz="0" w:space="0" w:color="auto"/>
      </w:divBdr>
    </w:div>
    <w:div w:id="1569002292">
      <w:marLeft w:val="0"/>
      <w:marRight w:val="0"/>
      <w:marTop w:val="0"/>
      <w:marBottom w:val="0"/>
      <w:divBdr>
        <w:top w:val="none" w:sz="0" w:space="0" w:color="auto"/>
        <w:left w:val="none" w:sz="0" w:space="0" w:color="auto"/>
        <w:bottom w:val="none" w:sz="0" w:space="0" w:color="auto"/>
        <w:right w:val="none" w:sz="0" w:space="0" w:color="auto"/>
      </w:divBdr>
    </w:div>
    <w:div w:id="1569002293">
      <w:marLeft w:val="0"/>
      <w:marRight w:val="0"/>
      <w:marTop w:val="0"/>
      <w:marBottom w:val="0"/>
      <w:divBdr>
        <w:top w:val="none" w:sz="0" w:space="0" w:color="auto"/>
        <w:left w:val="none" w:sz="0" w:space="0" w:color="auto"/>
        <w:bottom w:val="none" w:sz="0" w:space="0" w:color="auto"/>
        <w:right w:val="none" w:sz="0" w:space="0" w:color="auto"/>
      </w:divBdr>
    </w:div>
    <w:div w:id="1569002294">
      <w:marLeft w:val="0"/>
      <w:marRight w:val="0"/>
      <w:marTop w:val="0"/>
      <w:marBottom w:val="0"/>
      <w:divBdr>
        <w:top w:val="none" w:sz="0" w:space="0" w:color="auto"/>
        <w:left w:val="none" w:sz="0" w:space="0" w:color="auto"/>
        <w:bottom w:val="none" w:sz="0" w:space="0" w:color="auto"/>
        <w:right w:val="none" w:sz="0" w:space="0" w:color="auto"/>
      </w:divBdr>
    </w:div>
    <w:div w:id="1569002295">
      <w:marLeft w:val="0"/>
      <w:marRight w:val="0"/>
      <w:marTop w:val="0"/>
      <w:marBottom w:val="0"/>
      <w:divBdr>
        <w:top w:val="none" w:sz="0" w:space="0" w:color="auto"/>
        <w:left w:val="none" w:sz="0" w:space="0" w:color="auto"/>
        <w:bottom w:val="none" w:sz="0" w:space="0" w:color="auto"/>
        <w:right w:val="none" w:sz="0" w:space="0" w:color="auto"/>
      </w:divBdr>
    </w:div>
    <w:div w:id="1569002296">
      <w:marLeft w:val="0"/>
      <w:marRight w:val="0"/>
      <w:marTop w:val="0"/>
      <w:marBottom w:val="0"/>
      <w:divBdr>
        <w:top w:val="none" w:sz="0" w:space="0" w:color="auto"/>
        <w:left w:val="none" w:sz="0" w:space="0" w:color="auto"/>
        <w:bottom w:val="none" w:sz="0" w:space="0" w:color="auto"/>
        <w:right w:val="none" w:sz="0" w:space="0" w:color="auto"/>
      </w:divBdr>
    </w:div>
    <w:div w:id="1569002297">
      <w:marLeft w:val="0"/>
      <w:marRight w:val="0"/>
      <w:marTop w:val="0"/>
      <w:marBottom w:val="0"/>
      <w:divBdr>
        <w:top w:val="none" w:sz="0" w:space="0" w:color="auto"/>
        <w:left w:val="none" w:sz="0" w:space="0" w:color="auto"/>
        <w:bottom w:val="none" w:sz="0" w:space="0" w:color="auto"/>
        <w:right w:val="none" w:sz="0" w:space="0" w:color="auto"/>
      </w:divBdr>
    </w:div>
    <w:div w:id="1569002298">
      <w:marLeft w:val="0"/>
      <w:marRight w:val="0"/>
      <w:marTop w:val="0"/>
      <w:marBottom w:val="0"/>
      <w:divBdr>
        <w:top w:val="none" w:sz="0" w:space="0" w:color="auto"/>
        <w:left w:val="none" w:sz="0" w:space="0" w:color="auto"/>
        <w:bottom w:val="none" w:sz="0" w:space="0" w:color="auto"/>
        <w:right w:val="none" w:sz="0" w:space="0" w:color="auto"/>
      </w:divBdr>
    </w:div>
    <w:div w:id="1569002299">
      <w:marLeft w:val="0"/>
      <w:marRight w:val="0"/>
      <w:marTop w:val="0"/>
      <w:marBottom w:val="0"/>
      <w:divBdr>
        <w:top w:val="none" w:sz="0" w:space="0" w:color="auto"/>
        <w:left w:val="none" w:sz="0" w:space="0" w:color="auto"/>
        <w:bottom w:val="none" w:sz="0" w:space="0" w:color="auto"/>
        <w:right w:val="none" w:sz="0" w:space="0" w:color="auto"/>
      </w:divBdr>
    </w:div>
    <w:div w:id="1569002300">
      <w:marLeft w:val="0"/>
      <w:marRight w:val="0"/>
      <w:marTop w:val="0"/>
      <w:marBottom w:val="0"/>
      <w:divBdr>
        <w:top w:val="none" w:sz="0" w:space="0" w:color="auto"/>
        <w:left w:val="none" w:sz="0" w:space="0" w:color="auto"/>
        <w:bottom w:val="none" w:sz="0" w:space="0" w:color="auto"/>
        <w:right w:val="none" w:sz="0" w:space="0" w:color="auto"/>
      </w:divBdr>
    </w:div>
    <w:div w:id="1569002301">
      <w:marLeft w:val="0"/>
      <w:marRight w:val="0"/>
      <w:marTop w:val="0"/>
      <w:marBottom w:val="0"/>
      <w:divBdr>
        <w:top w:val="none" w:sz="0" w:space="0" w:color="auto"/>
        <w:left w:val="none" w:sz="0" w:space="0" w:color="auto"/>
        <w:bottom w:val="none" w:sz="0" w:space="0" w:color="auto"/>
        <w:right w:val="none" w:sz="0" w:space="0" w:color="auto"/>
      </w:divBdr>
    </w:div>
    <w:div w:id="1569002302">
      <w:marLeft w:val="0"/>
      <w:marRight w:val="0"/>
      <w:marTop w:val="0"/>
      <w:marBottom w:val="0"/>
      <w:divBdr>
        <w:top w:val="none" w:sz="0" w:space="0" w:color="auto"/>
        <w:left w:val="none" w:sz="0" w:space="0" w:color="auto"/>
        <w:bottom w:val="none" w:sz="0" w:space="0" w:color="auto"/>
        <w:right w:val="none" w:sz="0" w:space="0" w:color="auto"/>
      </w:divBdr>
    </w:div>
    <w:div w:id="156900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10652</Characters>
  <Application>Microsoft Office Word</Application>
  <DocSecurity>4</DocSecurity>
  <Lines>88</Lines>
  <Paragraphs>25</Paragraphs>
  <ScaleCrop>false</ScaleCrop>
  <HeadingPairs>
    <vt:vector size="2" baseType="variant">
      <vt:variant>
        <vt:lpstr>Τίτλος</vt:lpstr>
      </vt:variant>
      <vt:variant>
        <vt:i4>1</vt:i4>
      </vt:variant>
    </vt:vector>
  </HeadingPairs>
  <TitlesOfParts>
    <vt:vector size="1" baseType="lpstr">
      <vt:lpstr>ΤΕΧΝΙΚΗ ΠΡΟΔΙΑΓΡΑΦΗ</vt:lpstr>
    </vt:vector>
  </TitlesOfParts>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ΠΡΟΔΙΑΓΡΑΦΗ</dc:title>
  <dc:creator>Χατζηκυριάκος ΔΕΜ/Τμήμα 2β</dc:creator>
  <dc:description>Για 2008Α.Μικρές αλλαγές.Απο 2007Β δεν είχε αλλαγές.</dc:description>
  <cp:lastModifiedBy>Ελένη Φωτοπούλου</cp:lastModifiedBy>
  <cp:revision>2</cp:revision>
  <cp:lastPrinted>2008-11-25T08:27:00Z</cp:lastPrinted>
  <dcterms:created xsi:type="dcterms:W3CDTF">2017-04-25T09:39:00Z</dcterms:created>
  <dcterms:modified xsi:type="dcterms:W3CDTF">2017-04-25T09:39:00Z</dcterms:modified>
</cp:coreProperties>
</file>