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2C" w:rsidRDefault="00F6082C">
      <w:bookmarkStart w:id="0" w:name="_GoBack"/>
      <w:bookmarkEnd w:id="0"/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LightGrid-Accent4"/>
        <w:tblpPr w:leftFromText="180" w:rightFromText="180" w:vertAnchor="page" w:horzAnchor="margin" w:tblpY="2644"/>
        <w:tblW w:w="0" w:type="auto"/>
        <w:tblLook w:val="0000" w:firstRow="0" w:lastRow="0" w:firstColumn="0" w:lastColumn="0" w:noHBand="0" w:noVBand="0"/>
      </w:tblPr>
      <w:tblGrid>
        <w:gridCol w:w="2538"/>
        <w:gridCol w:w="5260"/>
      </w:tblGrid>
      <w:tr w:rsidR="009031E3" w:rsidRPr="00F6082C" w:rsidTr="0090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8" w:type="dxa"/>
            <w:gridSpan w:val="2"/>
          </w:tcPr>
          <w:p w:rsidR="009031E3" w:rsidRPr="00F6082C" w:rsidRDefault="009031E3" w:rsidP="009031E3">
            <w:pPr>
              <w:spacing w:after="120"/>
              <w:ind w:firstLine="720"/>
              <w:rPr>
                <w:rFonts w:asciiTheme="minorHAnsi" w:hAnsiTheme="minorHAnsi"/>
                <w:b/>
                <w:i/>
                <w:color w:val="00000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               </w:t>
            </w:r>
            <w:r w:rsidRPr="00FA29DB">
              <w:rPr>
                <w:rFonts w:asciiTheme="minorHAnsi" w:hAnsiTheme="minorHAnsi"/>
                <w:b/>
                <w:bCs/>
                <w:sz w:val="28"/>
                <w:szCs w:val="28"/>
              </w:rPr>
              <w:t>Αίτηση Συμμετοχής</w:t>
            </w:r>
          </w:p>
        </w:tc>
      </w:tr>
      <w:tr w:rsidR="009031E3" w:rsidRPr="00F6082C" w:rsidTr="00903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8" w:type="dxa"/>
            <w:gridSpan w:val="2"/>
          </w:tcPr>
          <w:p w:rsidR="009031E3" w:rsidRDefault="009031E3" w:rsidP="009031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57A2">
              <w:rPr>
                <w:rFonts w:asciiTheme="minorHAnsi" w:hAnsiTheme="minorHAnsi"/>
                <w:b/>
                <w:bCs/>
              </w:rPr>
              <w:t>Αθήνα 02/11/2015</w:t>
            </w:r>
          </w:p>
          <w:p w:rsidR="009031E3" w:rsidRDefault="009031E3" w:rsidP="009031E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9031E3" w:rsidRPr="00FA29DB" w:rsidRDefault="009031E3" w:rsidP="009031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57A2">
              <w:rPr>
                <w:rFonts w:asciiTheme="minorHAnsi" w:hAnsiTheme="minorHAnsi"/>
                <w:b/>
                <w:bCs/>
              </w:rPr>
              <w:t xml:space="preserve">Τεχνικό Σεμινάριο  </w:t>
            </w:r>
          </w:p>
          <w:p w:rsidR="009031E3" w:rsidRPr="008F57A2" w:rsidRDefault="009031E3" w:rsidP="009031E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8F57A2">
              <w:rPr>
                <w:rFonts w:asciiTheme="minorHAnsi" w:hAnsiTheme="minorHAnsi"/>
                <w:b/>
                <w:bCs/>
                <w:i/>
              </w:rPr>
              <w:t>ΕΠΙΧΕΙΡΗΣΙΑΚΟ</w:t>
            </w:r>
            <w:r>
              <w:rPr>
                <w:rFonts w:asciiTheme="minorHAnsi" w:hAnsiTheme="minorHAnsi"/>
                <w:b/>
                <w:bCs/>
                <w:i/>
              </w:rPr>
              <w:t xml:space="preserve"> ΠΡΟΓΡΑΜΜΑ</w:t>
            </w:r>
            <w:r w:rsidRPr="008F57A2">
              <w:rPr>
                <w:rFonts w:asciiTheme="minorHAnsi" w:hAnsiTheme="minorHAnsi"/>
                <w:b/>
                <w:bCs/>
                <w:i/>
              </w:rPr>
              <w:t xml:space="preserve"> Ι </w:t>
            </w:r>
          </w:p>
          <w:p w:rsidR="009031E3" w:rsidRPr="00F6082C" w:rsidRDefault="009031E3" w:rsidP="009031E3">
            <w:pPr>
              <w:jc w:val="center"/>
              <w:rPr>
                <w:rFonts w:asciiTheme="minorHAnsi" w:hAnsiTheme="minorHAnsi"/>
                <w:b/>
              </w:rPr>
            </w:pPr>
            <w:r w:rsidRPr="008F57A2">
              <w:rPr>
                <w:rFonts w:asciiTheme="minorHAnsi" w:hAnsiTheme="minorHAnsi"/>
                <w:b/>
                <w:bCs/>
                <w:i/>
              </w:rPr>
              <w:t>ΕΠΙΣΙΤΙΣΤΙΚΗΣ Ή ΚΑΙ ΒΑΣΙΚΗΣ ΥΛΙΚΗΣ ΣΥΝΔΡΟΜΗΣ (Ε.Β.Υ.Σ) ΤΟΥ ΤΕΒΑ</w:t>
            </w:r>
          </w:p>
        </w:tc>
      </w:tr>
      <w:tr w:rsidR="009031E3" w:rsidRPr="00F6082C" w:rsidTr="0090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F6082C" w:rsidRDefault="009031E3" w:rsidP="009031E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Κοινωνική Σύμπραξη:</w:t>
            </w:r>
            <w:r w:rsidRPr="00F6082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</w:tcPr>
          <w:p w:rsidR="009031E3" w:rsidRPr="00F6082C" w:rsidRDefault="009031E3" w:rsidP="009031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9031E3" w:rsidRPr="00F6082C" w:rsidTr="00903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6128CD" w:rsidRDefault="009031E3" w:rsidP="009031E3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Αριθμός συμμετεχόντων</w:t>
            </w:r>
          </w:p>
        </w:tc>
        <w:tc>
          <w:tcPr>
            <w:tcW w:w="5260" w:type="dxa"/>
          </w:tcPr>
          <w:p w:rsidR="009031E3" w:rsidRPr="00F6082C" w:rsidRDefault="009031E3" w:rsidP="009031E3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9031E3" w:rsidRPr="00F6082C" w:rsidTr="0090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F6082C" w:rsidRDefault="009031E3" w:rsidP="009031E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Ο</w:t>
            </w: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νομα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τεπώνυμο</w:t>
            </w: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60" w:type="dxa"/>
          </w:tcPr>
          <w:p w:rsidR="009031E3" w:rsidRDefault="009031E3" w:rsidP="009031E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:rsidR="009031E3" w:rsidRPr="00F6082C" w:rsidRDefault="009031E3" w:rsidP="009031E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9031E3" w:rsidRPr="00F6082C" w:rsidTr="00903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F6082C" w:rsidRDefault="009031E3" w:rsidP="009031E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5260" w:type="dxa"/>
          </w:tcPr>
          <w:p w:rsidR="009031E3" w:rsidRPr="00F6082C" w:rsidRDefault="009031E3" w:rsidP="009031E3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9031E3" w:rsidRPr="00F6082C" w:rsidTr="0090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F6082C" w:rsidRDefault="009031E3" w:rsidP="009031E3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Κιν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ητό</w:t>
            </w: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Τηλέφωνο:</w:t>
            </w:r>
          </w:p>
        </w:tc>
        <w:tc>
          <w:tcPr>
            <w:tcW w:w="5260" w:type="dxa"/>
          </w:tcPr>
          <w:p w:rsidR="009031E3" w:rsidRPr="00F6082C" w:rsidRDefault="009031E3" w:rsidP="009031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9031E3" w:rsidRPr="00F6082C" w:rsidTr="00903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</w:tcPr>
          <w:p w:rsidR="009031E3" w:rsidRPr="00F6082C" w:rsidRDefault="009031E3" w:rsidP="009031E3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proofErr w:type="spellStart"/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2A08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A08D4">
              <w:rPr>
                <w:rFonts w:asciiTheme="minorHAnsi" w:hAnsiTheme="minorHAnsi"/>
                <w:b/>
                <w:bCs/>
                <w:sz w:val="22"/>
                <w:szCs w:val="22"/>
              </w:rPr>
              <w:t>συμμετοχόντων</w:t>
            </w:r>
            <w:proofErr w:type="spellEnd"/>
            <w:r w:rsidRPr="00F6082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60" w:type="dxa"/>
          </w:tcPr>
          <w:p w:rsidR="009031E3" w:rsidRPr="00F6082C" w:rsidRDefault="009031E3" w:rsidP="009031E3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Pr="006128CD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6128CD" w:rsidRPr="006128CD" w:rsidRDefault="006128CD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016FB9" w:rsidRDefault="00016FB9">
      <w:pPr>
        <w:rPr>
          <w:rFonts w:asciiTheme="minorHAnsi" w:hAnsiTheme="minorHAnsi"/>
          <w:b/>
          <w:bCs/>
          <w:sz w:val="22"/>
          <w:szCs w:val="22"/>
        </w:rPr>
      </w:pPr>
    </w:p>
    <w:p w:rsidR="00FA29DB" w:rsidRDefault="00FA29DB" w:rsidP="00016FB9">
      <w:pPr>
        <w:tabs>
          <w:tab w:val="left" w:pos="2127"/>
        </w:tabs>
        <w:rPr>
          <w:rFonts w:asciiTheme="minorHAnsi" w:hAnsiTheme="minorHAnsi"/>
          <w:b/>
          <w:bCs/>
          <w:u w:val="single"/>
        </w:rPr>
      </w:pPr>
    </w:p>
    <w:p w:rsidR="006128CD" w:rsidRDefault="006128CD" w:rsidP="00016FB9">
      <w:pPr>
        <w:tabs>
          <w:tab w:val="left" w:pos="2127"/>
        </w:tabs>
        <w:rPr>
          <w:rFonts w:asciiTheme="minorHAnsi" w:hAnsiTheme="minorHAnsi"/>
          <w:b/>
          <w:bCs/>
          <w:u w:val="single"/>
        </w:rPr>
      </w:pPr>
    </w:p>
    <w:p w:rsidR="006128CD" w:rsidRDefault="006128CD" w:rsidP="00016FB9">
      <w:pPr>
        <w:tabs>
          <w:tab w:val="left" w:pos="2127"/>
        </w:tabs>
        <w:rPr>
          <w:rFonts w:asciiTheme="minorHAnsi" w:hAnsiTheme="minorHAnsi"/>
          <w:b/>
          <w:bCs/>
          <w:u w:val="single"/>
        </w:rPr>
      </w:pPr>
    </w:p>
    <w:p w:rsidR="006128CD" w:rsidRDefault="006128CD" w:rsidP="00016FB9">
      <w:pPr>
        <w:tabs>
          <w:tab w:val="left" w:pos="2127"/>
        </w:tabs>
        <w:rPr>
          <w:rFonts w:asciiTheme="minorHAnsi" w:hAnsiTheme="minorHAnsi"/>
          <w:b/>
          <w:bCs/>
          <w:u w:val="single"/>
        </w:rPr>
      </w:pPr>
    </w:p>
    <w:sectPr w:rsidR="006128CD" w:rsidSect="00D646E3">
      <w:headerReference w:type="default" r:id="rId8"/>
      <w:footerReference w:type="default" r:id="rId9"/>
      <w:pgSz w:w="11906" w:h="16838"/>
      <w:pgMar w:top="11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B4" w:rsidRDefault="000F13B4">
      <w:r>
        <w:separator/>
      </w:r>
    </w:p>
  </w:endnote>
  <w:endnote w:type="continuationSeparator" w:id="0">
    <w:p w:rsidR="000F13B4" w:rsidRDefault="000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49"/>
      <w:gridCol w:w="222"/>
      <w:gridCol w:w="222"/>
    </w:tblGrid>
    <w:tr w:rsidR="00016FB9" w:rsidRPr="008E50E5" w:rsidTr="0001242D">
      <w:trPr>
        <w:trHeight w:val="1336"/>
      </w:trPr>
      <w:tc>
        <w:tcPr>
          <w:tcW w:w="2845" w:type="dxa"/>
        </w:tcPr>
        <w:tbl>
          <w:tblPr>
            <w:tblW w:w="8833" w:type="dxa"/>
            <w:tblLook w:val="04A0" w:firstRow="1" w:lastRow="0" w:firstColumn="1" w:lastColumn="0" w:noHBand="0" w:noVBand="1"/>
          </w:tblPr>
          <w:tblGrid>
            <w:gridCol w:w="3652"/>
            <w:gridCol w:w="2693"/>
            <w:gridCol w:w="890"/>
            <w:gridCol w:w="1598"/>
          </w:tblGrid>
          <w:tr w:rsidR="008F57A2" w:rsidRPr="00EB738A" w:rsidTr="00893AEF">
            <w:trPr>
              <w:trHeight w:val="359"/>
            </w:trPr>
            <w:tc>
              <w:tcPr>
                <w:tcW w:w="6345" w:type="dxa"/>
                <w:gridSpan w:val="2"/>
                <w:shd w:val="clear" w:color="auto" w:fill="auto"/>
              </w:tcPr>
              <w:p w:rsidR="008F57A2" w:rsidRPr="00B44A00" w:rsidRDefault="008F57A2" w:rsidP="00893AEF">
                <w:pPr>
                  <w:pStyle w:val="Footer"/>
                  <w:ind w:right="360"/>
                  <w:rPr>
                    <w:rFonts w:ascii="Tahoma" w:hAnsi="Tahoma" w:cs="Tahoma"/>
                    <w:sz w:val="14"/>
                    <w:szCs w:val="14"/>
                  </w:rPr>
                </w:pPr>
              </w:p>
            </w:tc>
            <w:tc>
              <w:tcPr>
                <w:tcW w:w="890" w:type="dxa"/>
                <w:shd w:val="clear" w:color="auto" w:fill="auto"/>
              </w:tcPr>
              <w:p w:rsidR="008F57A2" w:rsidRPr="00B44A00" w:rsidRDefault="008F57A2" w:rsidP="00893AEF">
                <w:pPr>
                  <w:pStyle w:val="Footer"/>
                  <w:rPr>
                    <w:rFonts w:ascii="Tahoma" w:hAnsi="Tahoma" w:cs="Tahoma"/>
                    <w:sz w:val="14"/>
                    <w:szCs w:val="14"/>
                  </w:rPr>
                </w:pPr>
              </w:p>
              <w:p w:rsidR="008F57A2" w:rsidRPr="00B44A00" w:rsidRDefault="008F57A2" w:rsidP="00893AEF">
                <w:pPr>
                  <w:pStyle w:val="Footer"/>
                  <w:rPr>
                    <w:rFonts w:ascii="Tahoma" w:hAnsi="Tahoma" w:cs="Tahoma"/>
                    <w:sz w:val="14"/>
                    <w:szCs w:val="14"/>
                  </w:rPr>
                </w:pPr>
                <w:r w:rsidRPr="00B44A00">
                  <w:rPr>
                    <w:rStyle w:val="PageNumber"/>
                    <w:rFonts w:ascii="Tahoma" w:hAnsi="Tahoma" w:cs="Tahoma"/>
                    <w:sz w:val="18"/>
                    <w:szCs w:val="18"/>
                  </w:rPr>
                  <w:t xml:space="preserve">                              </w:t>
                </w:r>
              </w:p>
            </w:tc>
            <w:tc>
              <w:tcPr>
                <w:tcW w:w="1598" w:type="dxa"/>
                <w:shd w:val="clear" w:color="auto" w:fill="auto"/>
              </w:tcPr>
              <w:p w:rsidR="008F57A2" w:rsidRPr="00B44A00" w:rsidRDefault="008F57A2" w:rsidP="00893AEF">
                <w:pPr>
                  <w:pStyle w:val="Footer"/>
                  <w:jc w:val="both"/>
                  <w:rPr>
                    <w:rStyle w:val="PageNumber"/>
                    <w:rFonts w:ascii="Tahoma" w:hAnsi="Tahoma" w:cs="Tahoma"/>
                    <w:sz w:val="14"/>
                    <w:szCs w:val="14"/>
                  </w:rPr>
                </w:pPr>
              </w:p>
              <w:p w:rsidR="008F57A2" w:rsidRPr="00B44A00" w:rsidRDefault="008F57A2" w:rsidP="00893AEF">
                <w:pPr>
                  <w:pStyle w:val="Footer"/>
                  <w:rPr>
                    <w:rFonts w:ascii="Tahoma" w:hAnsi="Tahoma" w:cs="Tahoma"/>
                    <w:sz w:val="14"/>
                    <w:szCs w:val="14"/>
                  </w:rPr>
                </w:pPr>
              </w:p>
            </w:tc>
          </w:tr>
          <w:tr w:rsidR="008F57A2" w:rsidTr="00893AEF">
            <w:trPr>
              <w:trHeight w:val="1090"/>
            </w:trPr>
            <w:tc>
              <w:tcPr>
                <w:tcW w:w="3652" w:type="dxa"/>
                <w:shd w:val="clear" w:color="auto" w:fill="auto"/>
              </w:tcPr>
              <w:p w:rsidR="008F57A2" w:rsidRPr="00B44A00" w:rsidRDefault="008F57A2" w:rsidP="00893AEF">
                <w:pPr>
                  <w:pStyle w:val="Footer"/>
                  <w:rPr>
                    <w:rFonts w:ascii="Tahoma" w:hAnsi="Tahoma" w:cs="Tahoma"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sz w:val="10"/>
                    <w:szCs w:val="10"/>
                  </w:rPr>
                  <w:object w:dxaOrig="2700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5.5pt;height:30.75pt" fillcolor="window">
                      <v:imagedata r:id="rId1" o:title="" croptop="-2062f" cropleft="7864f"/>
                    </v:shape>
                    <o:OLEObject Type="Embed" ProgID="PBrush" ShapeID="_x0000_i1025" DrawAspect="Content" ObjectID="_1524726737" r:id="rId2"/>
                  </w:object>
                </w:r>
              </w:p>
              <w:p w:rsidR="008F57A2" w:rsidRPr="00B44A00" w:rsidRDefault="008F57A2" w:rsidP="00893AEF">
                <w:pPr>
                  <w:ind w:right="-154"/>
                  <w:jc w:val="right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ΕΛΛΗΝΙΚΗ ΔΗΜΟΚΡΑΤΙΑ</w:t>
                </w: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ΥΠΟΥΡΓΕΙΟ ΕΡΓΑΣΙΑΣ ΚΟΙΝΩΝΙΚΗΣ ΑΣΦΑΛΙΣΗΣ </w:t>
                </w: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ΚΑΙ ΚΟΙΝΩΝΙΚΗΣ ΑΛΛΗΛΕΓΓΥΗΣ</w:t>
                </w:r>
              </w:p>
              <w:p w:rsidR="008F57A2" w:rsidRPr="008F57A2" w:rsidRDefault="008F57A2" w:rsidP="00893AEF">
                <w:pPr>
                  <w:pStyle w:val="Footer"/>
                  <w:rPr>
                    <w:lang w:val="el-GR"/>
                  </w:rPr>
                </w:pPr>
                <w:r w:rsidRPr="008F57A2">
                  <w:rPr>
                    <w:rFonts w:ascii="Tahoma" w:hAnsi="Tahoma" w:cs="Tahoma"/>
                    <w:b/>
                    <w:sz w:val="10"/>
                    <w:szCs w:val="10"/>
                    <w:lang w:val="el-GR"/>
                  </w:rPr>
                  <w:t>ΓΕΝΙΚΗ ΓΡΑΜΜΑΤΕΙΑ ΠΡΟΝΟΙΑΣ</w:t>
                </w:r>
              </w:p>
            </w:tc>
            <w:tc>
              <w:tcPr>
                <w:tcW w:w="2693" w:type="dxa"/>
                <w:shd w:val="clear" w:color="auto" w:fill="auto"/>
              </w:tcPr>
              <w:p w:rsidR="008F57A2" w:rsidRPr="008F57A2" w:rsidRDefault="008F57A2" w:rsidP="00893AEF">
                <w:pPr>
                  <w:pStyle w:val="Footer"/>
                  <w:rPr>
                    <w:b/>
                    <w:noProof/>
                    <w:sz w:val="10"/>
                    <w:szCs w:val="10"/>
                    <w:lang w:val="el-GR"/>
                  </w:rPr>
                </w:pPr>
              </w:p>
              <w:p w:rsidR="008F57A2" w:rsidRPr="00B44A00" w:rsidRDefault="008F57A2" w:rsidP="00893AEF">
                <w:pPr>
                  <w:pStyle w:val="Footer"/>
                  <w:rPr>
                    <w:b/>
                    <w:noProof/>
                    <w:sz w:val="10"/>
                    <w:szCs w:val="10"/>
                  </w:rPr>
                </w:pPr>
                <w:r>
                  <w:rPr>
                    <w:b/>
                    <w:noProof/>
                    <w:sz w:val="10"/>
                    <w:szCs w:val="10"/>
                    <w:lang w:val="el-GR" w:eastAsia="el-GR"/>
                  </w:rPr>
                  <w:drawing>
                    <wp:inline distT="0" distB="0" distL="0" distR="0">
                      <wp:extent cx="652145" cy="302260"/>
                      <wp:effectExtent l="0" t="0" r="0" b="2540"/>
                      <wp:docPr id="3" name="Εικόνα 3" descr="EIEA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 descr="EIE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268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214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ΕΘΝΙΚΟ ΙΝΣΤΙΤΟΥΤΟ ΕΡΓΑΣΙΑΣ ΚΑΙ ΑΝΘΡΩΠΙΝΟΥ ΔΥΝΑΜΙΚΟΥ ΔΙΑΧΕΙΡΙΣΤΙΚΗ ΑΡΧΗ ΤΟΥ Ε.Π. ΕΒΥΣ </w:t>
                </w:r>
              </w:p>
              <w:p w:rsidR="008F57A2" w:rsidRPr="00B44A00" w:rsidRDefault="008F57A2" w:rsidP="00893AEF">
                <w:pPr>
                  <w:ind w:right="-154"/>
                  <w:rPr>
                    <w:rFonts w:ascii="Calibri" w:eastAsia="Calibri" w:hAnsi="Calibri"/>
                    <w:sz w:val="16"/>
                    <w:szCs w:val="16"/>
                    <w:lang w:eastAsia="en-US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του ΤΕΒΑ</w:t>
                </w:r>
              </w:p>
              <w:p w:rsidR="008F57A2" w:rsidRDefault="008F57A2" w:rsidP="00893AEF">
                <w:pPr>
                  <w:pStyle w:val="Footer"/>
                </w:pPr>
              </w:p>
            </w:tc>
            <w:tc>
              <w:tcPr>
                <w:tcW w:w="2488" w:type="dxa"/>
                <w:gridSpan w:val="2"/>
                <w:shd w:val="clear" w:color="auto" w:fill="auto"/>
              </w:tcPr>
              <w:p w:rsidR="008F57A2" w:rsidRDefault="008F57A2" w:rsidP="00893AEF">
                <w:pPr>
                  <w:pStyle w:val="Footer"/>
                  <w:jc w:val="center"/>
                </w:pPr>
                <w:r>
                  <w:rPr>
                    <w:rFonts w:ascii="Tahoma" w:hAnsi="Tahoma" w:cs="Tahoma"/>
                    <w:b/>
                    <w:sz w:val="10"/>
                    <w:szCs w:val="10"/>
                    <w:lang w:val="en-US"/>
                  </w:rPr>
                  <w:t xml:space="preserve">             </w:t>
                </w:r>
                <w:r>
                  <w:rPr>
                    <w:rFonts w:ascii="Tahoma" w:hAnsi="Tahoma" w:cs="Tahoma"/>
                    <w:b/>
                    <w:noProof/>
                    <w:sz w:val="10"/>
                    <w:szCs w:val="10"/>
                    <w:lang w:val="el-GR" w:eastAsia="el-GR"/>
                  </w:rPr>
                  <w:drawing>
                    <wp:inline distT="0" distB="0" distL="0" distR="0">
                      <wp:extent cx="532765" cy="334010"/>
                      <wp:effectExtent l="0" t="0" r="635" b="889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27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</w:p>
              <w:p w:rsidR="008F57A2" w:rsidRPr="00B44A00" w:rsidRDefault="008F57A2" w:rsidP="00893AEF">
                <w:pPr>
                  <w:ind w:right="-154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                   </w:t>
                </w:r>
                <w:r w:rsidRPr="000D7987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</w:t>
                </w: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ΤΕΒΑ / FEAD</w:t>
                </w:r>
              </w:p>
              <w:p w:rsidR="008F57A2" w:rsidRPr="00B44A00" w:rsidRDefault="008F57A2" w:rsidP="00893AEF">
                <w:pPr>
                  <w:ind w:right="-154"/>
                  <w:jc w:val="center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</w:t>
                </w:r>
                <w:r w:rsidRPr="000D7987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      </w:t>
                </w: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ΕΥΡΩΠΑΪΚΗ ΕΠΙΤΡΟΠΗ</w:t>
                </w:r>
              </w:p>
              <w:p w:rsidR="008F57A2" w:rsidRPr="00B44A00" w:rsidRDefault="008F57A2" w:rsidP="00893AEF">
                <w:pPr>
                  <w:ind w:right="-154"/>
                  <w:jc w:val="center"/>
                  <w:rPr>
                    <w:rFonts w:ascii="Tahoma" w:hAnsi="Tahoma" w:cs="Tahoma"/>
                    <w:b/>
                    <w:sz w:val="10"/>
                    <w:szCs w:val="10"/>
                  </w:rPr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         </w:t>
                </w:r>
                <w:r w:rsidRPr="000D7987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      </w:t>
                </w: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Ταμείο Ευρωπαϊκής Βοήθειας</w:t>
                </w:r>
              </w:p>
              <w:p w:rsidR="008F57A2" w:rsidRDefault="008F57A2" w:rsidP="00893AEF">
                <w:pPr>
                  <w:ind w:right="-154"/>
                </w:pP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                     </w:t>
                </w:r>
                <w:r w:rsidRPr="000D7987">
                  <w:rPr>
                    <w:rFonts w:ascii="Tahoma" w:hAnsi="Tahoma" w:cs="Tahoma"/>
                    <w:b/>
                    <w:sz w:val="10"/>
                    <w:szCs w:val="10"/>
                  </w:rPr>
                  <w:t xml:space="preserve">     </w:t>
                </w:r>
                <w:r w:rsidRPr="00B44A00">
                  <w:rPr>
                    <w:rFonts w:ascii="Tahoma" w:hAnsi="Tahoma" w:cs="Tahoma"/>
                    <w:b/>
                    <w:sz w:val="10"/>
                    <w:szCs w:val="10"/>
                  </w:rPr>
                  <w:t>προς τους Απόρους</w:t>
                </w:r>
              </w:p>
            </w:tc>
          </w:tr>
        </w:tbl>
        <w:p w:rsidR="00016FB9" w:rsidRPr="008E50E5" w:rsidRDefault="00016FB9" w:rsidP="00016FB9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46" w:type="dxa"/>
        </w:tcPr>
        <w:p w:rsidR="00016FB9" w:rsidRPr="008E50E5" w:rsidRDefault="00016FB9" w:rsidP="000E282B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846" w:type="dxa"/>
        </w:tcPr>
        <w:p w:rsidR="00016FB9" w:rsidRPr="008E50E5" w:rsidRDefault="00016FB9" w:rsidP="0001242D">
          <w:pPr>
            <w:rPr>
              <w:rFonts w:ascii="Arial" w:eastAsia="Calibri" w:hAnsi="Arial" w:cs="Arial"/>
              <w:sz w:val="12"/>
              <w:szCs w:val="12"/>
            </w:rPr>
          </w:pPr>
        </w:p>
      </w:tc>
    </w:tr>
  </w:tbl>
  <w:p w:rsidR="00016FB9" w:rsidRDefault="0001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B4" w:rsidRDefault="000F13B4">
      <w:r>
        <w:separator/>
      </w:r>
    </w:p>
  </w:footnote>
  <w:footnote w:type="continuationSeparator" w:id="0">
    <w:p w:rsidR="000F13B4" w:rsidRDefault="000F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08" w:rsidRDefault="00152E13">
    <w:pPr>
      <w:pStyle w:val="Header"/>
      <w:jc w:val="right"/>
      <w:rPr>
        <w:b/>
        <w:bCs/>
      </w:rPr>
    </w:pPr>
    <w:r>
      <w:rPr>
        <w:rFonts w:ascii="Cambria" w:eastAsia="MS Mincho" w:hAnsi="Cambria"/>
        <w:noProof/>
        <w:lang w:val="el-GR" w:eastAsia="el-GR"/>
      </w:rPr>
      <w:drawing>
        <wp:inline distT="0" distB="0" distL="0" distR="0">
          <wp:extent cx="1383665" cy="628015"/>
          <wp:effectExtent l="0" t="0" r="698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08" w:rsidRDefault="00847808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6D5"/>
    <w:multiLevelType w:val="hybridMultilevel"/>
    <w:tmpl w:val="10D4E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169"/>
    <w:multiLevelType w:val="multilevel"/>
    <w:tmpl w:val="4258A9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-288"/>
        </w:tabs>
        <w:ind w:left="-28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2C1E1C"/>
    <w:multiLevelType w:val="multilevel"/>
    <w:tmpl w:val="AF3AC2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3"/>
    <w:rsid w:val="00016FB9"/>
    <w:rsid w:val="000317A0"/>
    <w:rsid w:val="0004564F"/>
    <w:rsid w:val="00050B5B"/>
    <w:rsid w:val="00053309"/>
    <w:rsid w:val="00055710"/>
    <w:rsid w:val="000D554F"/>
    <w:rsid w:val="000E282B"/>
    <w:rsid w:val="000F13B4"/>
    <w:rsid w:val="00152E13"/>
    <w:rsid w:val="00164E56"/>
    <w:rsid w:val="001E0294"/>
    <w:rsid w:val="0022792C"/>
    <w:rsid w:val="0025061D"/>
    <w:rsid w:val="002531FB"/>
    <w:rsid w:val="00255C15"/>
    <w:rsid w:val="002A08D4"/>
    <w:rsid w:val="002B4A39"/>
    <w:rsid w:val="002F40DC"/>
    <w:rsid w:val="003222B8"/>
    <w:rsid w:val="003B2388"/>
    <w:rsid w:val="003F2C6B"/>
    <w:rsid w:val="00401141"/>
    <w:rsid w:val="00412AE6"/>
    <w:rsid w:val="0041385E"/>
    <w:rsid w:val="00450EB8"/>
    <w:rsid w:val="004A4F9D"/>
    <w:rsid w:val="00500F23"/>
    <w:rsid w:val="00576801"/>
    <w:rsid w:val="005955F4"/>
    <w:rsid w:val="005B6629"/>
    <w:rsid w:val="006128CD"/>
    <w:rsid w:val="0062489C"/>
    <w:rsid w:val="006829E7"/>
    <w:rsid w:val="006934E9"/>
    <w:rsid w:val="006D23C0"/>
    <w:rsid w:val="0074089F"/>
    <w:rsid w:val="00747DD3"/>
    <w:rsid w:val="007641CC"/>
    <w:rsid w:val="007815A2"/>
    <w:rsid w:val="00822B01"/>
    <w:rsid w:val="00847808"/>
    <w:rsid w:val="00883E06"/>
    <w:rsid w:val="008B21C4"/>
    <w:rsid w:val="008B2A26"/>
    <w:rsid w:val="008F38BB"/>
    <w:rsid w:val="008F3F4C"/>
    <w:rsid w:val="008F57A2"/>
    <w:rsid w:val="009031E3"/>
    <w:rsid w:val="0091069D"/>
    <w:rsid w:val="0092369F"/>
    <w:rsid w:val="009537FB"/>
    <w:rsid w:val="00954C88"/>
    <w:rsid w:val="0096354B"/>
    <w:rsid w:val="009B37D6"/>
    <w:rsid w:val="009D2E10"/>
    <w:rsid w:val="009E66B5"/>
    <w:rsid w:val="009F51B4"/>
    <w:rsid w:val="009F544F"/>
    <w:rsid w:val="00A61B23"/>
    <w:rsid w:val="00AD4CD3"/>
    <w:rsid w:val="00AF2A8C"/>
    <w:rsid w:val="00B04514"/>
    <w:rsid w:val="00BC7A65"/>
    <w:rsid w:val="00BE0670"/>
    <w:rsid w:val="00C44E00"/>
    <w:rsid w:val="00C62588"/>
    <w:rsid w:val="00C76B46"/>
    <w:rsid w:val="00CB3704"/>
    <w:rsid w:val="00CB4410"/>
    <w:rsid w:val="00CD74D2"/>
    <w:rsid w:val="00D646E3"/>
    <w:rsid w:val="00DA3F75"/>
    <w:rsid w:val="00DE4E98"/>
    <w:rsid w:val="00E27042"/>
    <w:rsid w:val="00E54A8B"/>
    <w:rsid w:val="00E56B68"/>
    <w:rsid w:val="00E77DF9"/>
    <w:rsid w:val="00E80260"/>
    <w:rsid w:val="00F1044D"/>
    <w:rsid w:val="00F11EC4"/>
    <w:rsid w:val="00F6082C"/>
    <w:rsid w:val="00F74EBC"/>
    <w:rsid w:val="00FA29DB"/>
    <w:rsid w:val="00FC6DE6"/>
    <w:rsid w:val="00FC6E82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534DF8-42BB-46CB-92D3-7F26D97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1D"/>
    <w:rPr>
      <w:rFonts w:ascii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61D"/>
    <w:pPr>
      <w:keepNext/>
      <w:numPr>
        <w:numId w:val="2"/>
      </w:num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61D"/>
    <w:pPr>
      <w:keepNext/>
      <w:numPr>
        <w:ilvl w:val="1"/>
        <w:numId w:val="1"/>
      </w:numPr>
      <w:ind w:right="306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61D"/>
    <w:pPr>
      <w:keepNext/>
      <w:numPr>
        <w:ilvl w:val="2"/>
        <w:numId w:val="3"/>
      </w:numPr>
      <w:tabs>
        <w:tab w:val="left" w:pos="890"/>
      </w:tabs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6E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6E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6E3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25061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06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5061D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locked/>
    <w:rsid w:val="0025061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25061D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061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25061D"/>
    <w:pPr>
      <w:ind w:left="720"/>
    </w:pPr>
  </w:style>
  <w:style w:type="character" w:styleId="Strong">
    <w:name w:val="Strong"/>
    <w:basedOn w:val="DefaultParagraphFont"/>
    <w:uiPriority w:val="99"/>
    <w:qFormat/>
    <w:rsid w:val="0041385E"/>
    <w:rPr>
      <w:rFonts w:cs="Times New Roman"/>
      <w:b/>
      <w:bCs/>
    </w:rPr>
  </w:style>
  <w:style w:type="table" w:styleId="TableGrid">
    <w:name w:val="Table Grid"/>
    <w:basedOn w:val="TableNormal"/>
    <w:uiPriority w:val="59"/>
    <w:locked/>
    <w:rsid w:val="00016FB9"/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57A2"/>
  </w:style>
  <w:style w:type="table" w:styleId="MediumGrid1-Accent4">
    <w:name w:val="Medium Grid 1 Accent 4"/>
    <w:basedOn w:val="TableNormal"/>
    <w:uiPriority w:val="67"/>
    <w:rsid w:val="008F57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8F5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8F57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2772-2299-4F96-B2D7-DB6E4ECD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 Εκδήλωσης Ενδιαφέροντος</vt:lpstr>
      <vt:lpstr>Αίτηση Εκδήλωσης Ενδιαφέροντος</vt:lpstr>
    </vt:vector>
  </TitlesOfParts>
  <Company>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Εκδήλωσης Ενδιαφέροντος</dc:title>
  <dc:creator>.</dc:creator>
  <cp:lastModifiedBy>Χρήστος Αθανασακος</cp:lastModifiedBy>
  <cp:revision>2</cp:revision>
  <cp:lastPrinted>2015-10-20T09:57:00Z</cp:lastPrinted>
  <dcterms:created xsi:type="dcterms:W3CDTF">2016-05-14T07:26:00Z</dcterms:created>
  <dcterms:modified xsi:type="dcterms:W3CDTF">2016-05-14T07:26:00Z</dcterms:modified>
</cp:coreProperties>
</file>